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1" w:type="dxa"/>
        <w:tblInd w:w="-147" w:type="dxa"/>
        <w:tblLook w:val="01E0" w:firstRow="1" w:lastRow="1" w:firstColumn="1" w:lastColumn="1" w:noHBand="0" w:noVBand="0"/>
      </w:tblPr>
      <w:tblGrid>
        <w:gridCol w:w="3261"/>
        <w:gridCol w:w="283"/>
        <w:gridCol w:w="6067"/>
      </w:tblGrid>
      <w:tr w:rsidR="000A6C92" w:rsidRPr="000A6C92" w14:paraId="7A7C2C3D" w14:textId="77777777" w:rsidTr="000A6C92">
        <w:trPr>
          <w:trHeight w:val="1136"/>
        </w:trPr>
        <w:tc>
          <w:tcPr>
            <w:tcW w:w="3261" w:type="dxa"/>
          </w:tcPr>
          <w:p w14:paraId="314EEA7B" w14:textId="77777777" w:rsidR="000A6C92" w:rsidRPr="000A6C92" w:rsidRDefault="000A6C92" w:rsidP="000A6C92">
            <w:pPr>
              <w:spacing w:after="0"/>
              <w:ind w:firstLine="0"/>
              <w:jc w:val="center"/>
              <w:rPr>
                <w:b/>
                <w:color w:val="000000"/>
                <w:sz w:val="26"/>
                <w:szCs w:val="26"/>
              </w:rPr>
            </w:pPr>
            <w:r w:rsidRPr="000A6C92">
              <w:rPr>
                <w:b/>
                <w:color w:val="000000"/>
                <w:sz w:val="26"/>
                <w:szCs w:val="26"/>
              </w:rPr>
              <w:t>ỦY BAN NHÂN DÂN</w:t>
            </w:r>
          </w:p>
          <w:p w14:paraId="3B864906" w14:textId="77777777" w:rsidR="000A6C92" w:rsidRPr="000A6C92" w:rsidRDefault="000A6C92" w:rsidP="000A6C92">
            <w:pPr>
              <w:spacing w:after="0"/>
              <w:ind w:firstLine="0"/>
              <w:jc w:val="center"/>
              <w:rPr>
                <w:b/>
                <w:color w:val="000000"/>
                <w:szCs w:val="24"/>
              </w:rPr>
            </w:pPr>
            <w:r w:rsidRPr="000A6C92">
              <w:rPr>
                <w:b/>
                <w:color w:val="000000"/>
                <w:sz w:val="26"/>
                <w:szCs w:val="26"/>
              </w:rPr>
              <w:t>TỈNH ĐỒNG THÁP</w:t>
            </w:r>
          </w:p>
          <w:p w14:paraId="29AC4AF1" w14:textId="57A9ED2B" w:rsidR="000A6C92" w:rsidRPr="000A6C92" w:rsidRDefault="00631EC5" w:rsidP="000A6C92">
            <w:pPr>
              <w:spacing w:before="240" w:after="0"/>
              <w:ind w:firstLine="0"/>
              <w:jc w:val="center"/>
              <w:rPr>
                <w:b/>
                <w:color w:val="000000"/>
                <w:szCs w:val="24"/>
              </w:rPr>
            </w:pPr>
            <w:r>
              <w:rPr>
                <w:noProof/>
              </w:rPr>
              <mc:AlternateContent>
                <mc:Choice Requires="wps">
                  <w:drawing>
                    <wp:anchor distT="4294967294" distB="4294967294" distL="114300" distR="114300" simplePos="0" relativeHeight="251659264" behindDoc="0" locked="0" layoutInCell="1" allowOverlap="1" wp14:anchorId="60452272" wp14:editId="54C76ABF">
                      <wp:simplePos x="0" y="0"/>
                      <wp:positionH relativeFrom="column">
                        <wp:posOffset>689610</wp:posOffset>
                      </wp:positionH>
                      <wp:positionV relativeFrom="paragraph">
                        <wp:posOffset>53974</wp:posOffset>
                      </wp:positionV>
                      <wp:extent cx="553085" cy="0"/>
                      <wp:effectExtent l="0" t="0" r="0" b="0"/>
                      <wp:wrapNone/>
                      <wp:docPr id="10655103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3B747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pt,4.25pt" to="97.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"/>
                  </w:pict>
                </mc:Fallback>
              </mc:AlternateContent>
            </w:r>
            <w:r w:rsidR="000A6C92" w:rsidRPr="000A6C92">
              <w:rPr>
                <w:color w:val="000000"/>
                <w:sz w:val="26"/>
                <w:szCs w:val="26"/>
              </w:rPr>
              <w:t>Số:            /GP-UBND</w:t>
            </w:r>
          </w:p>
        </w:tc>
        <w:tc>
          <w:tcPr>
            <w:tcW w:w="283" w:type="dxa"/>
          </w:tcPr>
          <w:p w14:paraId="51C3B845" w14:textId="77777777" w:rsidR="000A6C92" w:rsidRPr="000A6C92" w:rsidRDefault="000A6C92" w:rsidP="000A6C92">
            <w:pPr>
              <w:spacing w:after="0"/>
              <w:ind w:firstLine="0"/>
              <w:jc w:val="center"/>
              <w:rPr>
                <w:b/>
                <w:color w:val="000000"/>
                <w:sz w:val="26"/>
                <w:szCs w:val="26"/>
              </w:rPr>
            </w:pPr>
          </w:p>
        </w:tc>
        <w:tc>
          <w:tcPr>
            <w:tcW w:w="6067" w:type="dxa"/>
          </w:tcPr>
          <w:p w14:paraId="5C811C29" w14:textId="77777777" w:rsidR="000A6C92" w:rsidRPr="000A6C92" w:rsidRDefault="000A6C92" w:rsidP="000A6C92">
            <w:pPr>
              <w:spacing w:after="0"/>
              <w:ind w:firstLine="0"/>
              <w:jc w:val="center"/>
              <w:rPr>
                <w:b/>
                <w:color w:val="000000"/>
                <w:sz w:val="26"/>
                <w:szCs w:val="26"/>
              </w:rPr>
            </w:pPr>
            <w:r w:rsidRPr="000A6C92">
              <w:rPr>
                <w:b/>
                <w:color w:val="000000"/>
                <w:sz w:val="26"/>
                <w:szCs w:val="26"/>
              </w:rPr>
              <w:t>CỘNG HÒA XÃ HỘI CHỦ NGHĨA VIỆT NAM</w:t>
            </w:r>
          </w:p>
          <w:p w14:paraId="60223CB7" w14:textId="77777777" w:rsidR="000A6C92" w:rsidRPr="000A6C92" w:rsidRDefault="000A6C92" w:rsidP="000A6C92">
            <w:pPr>
              <w:spacing w:after="0"/>
              <w:ind w:firstLine="0"/>
              <w:jc w:val="center"/>
              <w:rPr>
                <w:rFonts w:ascii="Times New Roman Bold" w:hAnsi="Times New Roman Bold"/>
                <w:b/>
                <w:color w:val="000000"/>
                <w:sz w:val="26"/>
                <w:szCs w:val="26"/>
              </w:rPr>
            </w:pPr>
            <w:r w:rsidRPr="000A6C92">
              <w:rPr>
                <w:rFonts w:ascii="Times New Roman Bold" w:hAnsi="Times New Roman Bold"/>
                <w:b/>
                <w:color w:val="000000"/>
                <w:sz w:val="26"/>
                <w:szCs w:val="26"/>
              </w:rPr>
              <w:t>Độc lập - Tự do - Hạnh phúc</w:t>
            </w:r>
          </w:p>
          <w:p w14:paraId="1C8020EF" w14:textId="236F9300" w:rsidR="000A6C92" w:rsidRPr="000A6C92" w:rsidRDefault="00631EC5" w:rsidP="000A6C92">
            <w:pPr>
              <w:spacing w:before="240" w:after="0"/>
              <w:ind w:firstLine="0"/>
              <w:jc w:val="center"/>
              <w:rPr>
                <w:b/>
                <w:color w:val="000000"/>
                <w:sz w:val="26"/>
                <w:szCs w:val="26"/>
              </w:rPr>
            </w:pPr>
            <w:r>
              <w:rPr>
                <w:noProof/>
              </w:rPr>
              <mc:AlternateContent>
                <mc:Choice Requires="wps">
                  <w:drawing>
                    <wp:anchor distT="4294967294" distB="4294967294" distL="114300" distR="114300" simplePos="0" relativeHeight="251660288" behindDoc="0" locked="0" layoutInCell="1" allowOverlap="1" wp14:anchorId="106C7347" wp14:editId="0EF68C43">
                      <wp:simplePos x="0" y="0"/>
                      <wp:positionH relativeFrom="column">
                        <wp:posOffset>870585</wp:posOffset>
                      </wp:positionH>
                      <wp:positionV relativeFrom="paragraph">
                        <wp:posOffset>45084</wp:posOffset>
                      </wp:positionV>
                      <wp:extent cx="1974850" cy="0"/>
                      <wp:effectExtent l="0" t="0" r="0" b="0"/>
                      <wp:wrapNone/>
                      <wp:docPr id="19749390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12F649"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55pt,3.55pt" to="2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GTsAEAAEgDAAAOAAAAZHJzL2Uyb0RvYy54bWysU8Fu2zAMvQ/YPwi6L06CZW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"/>
                  </w:pict>
                </mc:Fallback>
              </mc:AlternateContent>
            </w:r>
            <w:r w:rsidR="000A6C92" w:rsidRPr="000A6C92">
              <w:rPr>
                <w:i/>
                <w:color w:val="000000"/>
                <w:sz w:val="26"/>
                <w:szCs w:val="26"/>
              </w:rPr>
              <w:t>Đồng Tháp, ngày         tháng        năm 2026</w:t>
            </w:r>
          </w:p>
        </w:tc>
      </w:tr>
    </w:tbl>
    <w:p w14:paraId="622054D2" w14:textId="77777777" w:rsidR="000A6C92" w:rsidRPr="00155806" w:rsidRDefault="000A6C92" w:rsidP="0076175C">
      <w:pPr>
        <w:pStyle w:val="Giua"/>
        <w:spacing w:after="0"/>
        <w:rPr>
          <w:color w:val="auto"/>
          <w:sz w:val="16"/>
          <w:szCs w:val="16"/>
        </w:rPr>
      </w:pPr>
    </w:p>
    <w:p w14:paraId="437E28EB" w14:textId="77777777" w:rsidR="002E29A6" w:rsidRPr="00155806" w:rsidRDefault="002E29A6" w:rsidP="0076175C">
      <w:pPr>
        <w:pStyle w:val="Giua"/>
        <w:spacing w:after="0"/>
        <w:rPr>
          <w:color w:val="auto"/>
          <w:sz w:val="16"/>
          <w:szCs w:val="16"/>
        </w:rPr>
      </w:pPr>
    </w:p>
    <w:p w14:paraId="470359D6" w14:textId="2AFA5F22" w:rsidR="00395545" w:rsidRPr="00D13A82" w:rsidRDefault="00C45F16" w:rsidP="002E29A6">
      <w:pPr>
        <w:pStyle w:val="Giua"/>
        <w:spacing w:after="0"/>
        <w:rPr>
          <w:color w:val="auto"/>
          <w:sz w:val="28"/>
          <w:szCs w:val="28"/>
        </w:rPr>
      </w:pPr>
      <w:r w:rsidRPr="00D13A82">
        <w:rPr>
          <w:color w:val="auto"/>
          <w:sz w:val="28"/>
          <w:szCs w:val="28"/>
        </w:rPr>
        <w:t>GIẤY PHÉP</w:t>
      </w:r>
    </w:p>
    <w:p w14:paraId="56FA2F8D" w14:textId="7E3AB257" w:rsidR="002E29A6" w:rsidRPr="00155806" w:rsidRDefault="00631EC5" w:rsidP="00631EC5">
      <w:pPr>
        <w:pStyle w:val="Giua"/>
        <w:spacing w:after="0"/>
        <w:rPr>
          <w:b w:val="0"/>
          <w:bCs/>
          <w:color w:val="auto"/>
          <w:sz w:val="16"/>
          <w:szCs w:val="16"/>
        </w:rPr>
      </w:pPr>
      <w:r>
        <w:rPr>
          <w:noProof/>
          <w:color w:val="auto"/>
          <w:sz w:val="28"/>
          <w:szCs w:val="28"/>
        </w:rPr>
        <mc:AlternateContent>
          <mc:Choice Requires="wps">
            <w:drawing>
              <wp:anchor distT="0" distB="0" distL="114300" distR="114300" simplePos="0" relativeHeight="251661312" behindDoc="0" locked="0" layoutInCell="1" allowOverlap="1" wp14:anchorId="786E297B" wp14:editId="077C9857">
                <wp:simplePos x="0" y="0"/>
                <wp:positionH relativeFrom="margin">
                  <wp:align>center</wp:align>
                </wp:positionH>
                <wp:positionV relativeFrom="paragraph">
                  <wp:posOffset>269875</wp:posOffset>
                </wp:positionV>
                <wp:extent cx="935355" cy="0"/>
                <wp:effectExtent l="0" t="0" r="0" b="0"/>
                <wp:wrapNone/>
                <wp:docPr id="1864551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2C821" id="_x0000_t32" coordsize="21600,21600" o:spt="32" o:oned="t" path="m,l21600,21600e" filled="f">
                <v:path arrowok="t" fillok="f" o:connecttype="none"/>
                <o:lock v:ext="edit" shapetype="t"/>
              </v:shapetype>
              <v:shape id="AutoShape 19" o:spid="_x0000_s1026" type="#_x0000_t32" style="position:absolute;margin-left:0;margin-top:21.25pt;width:73.6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">
                <w10:wrap anchorx="margin"/>
              </v:shape>
            </w:pict>
          </mc:Fallback>
        </mc:AlternateContent>
      </w:r>
      <w:r w:rsidR="00395545" w:rsidRPr="00D13A82">
        <w:rPr>
          <w:color w:val="auto"/>
          <w:sz w:val="28"/>
          <w:szCs w:val="28"/>
        </w:rPr>
        <w:t>Tổ chức triển lãm/hội chợ xuất bản phẩm</w:t>
      </w:r>
      <w:r w:rsidR="00C45F16" w:rsidRPr="00D13A82">
        <w:rPr>
          <w:color w:val="auto"/>
          <w:sz w:val="28"/>
          <w:szCs w:val="28"/>
        </w:rPr>
        <w:br/>
      </w:r>
    </w:p>
    <w:p w14:paraId="0EF102AA" w14:textId="77777777" w:rsidR="00631EC5" w:rsidRPr="00155806" w:rsidRDefault="00631EC5" w:rsidP="00631EC5">
      <w:pPr>
        <w:pStyle w:val="Giua"/>
        <w:spacing w:after="0"/>
        <w:rPr>
          <w:b w:val="0"/>
          <w:bCs/>
          <w:color w:val="auto"/>
          <w:sz w:val="16"/>
          <w:szCs w:val="16"/>
        </w:rPr>
      </w:pPr>
    </w:p>
    <w:p w14:paraId="493048D5" w14:textId="279D4203" w:rsidR="00075049" w:rsidRDefault="007A636F" w:rsidP="002E29A6">
      <w:pPr>
        <w:pStyle w:val="giua0"/>
        <w:spacing w:before="0" w:after="0"/>
        <w:rPr>
          <w:b/>
          <w:color w:val="auto"/>
          <w:sz w:val="28"/>
          <w:szCs w:val="28"/>
        </w:rPr>
      </w:pPr>
      <w:r>
        <w:rPr>
          <w:b/>
          <w:color w:val="auto"/>
          <w:sz w:val="28"/>
          <w:szCs w:val="28"/>
        </w:rPr>
        <w:t>CH</w:t>
      </w:r>
      <w:r w:rsidR="000B2981">
        <w:rPr>
          <w:b/>
          <w:color w:val="auto"/>
          <w:sz w:val="28"/>
          <w:szCs w:val="28"/>
        </w:rPr>
        <w:t>Ủ</w:t>
      </w:r>
      <w:r>
        <w:rPr>
          <w:b/>
          <w:color w:val="auto"/>
          <w:sz w:val="28"/>
          <w:szCs w:val="28"/>
        </w:rPr>
        <w:t xml:space="preserve"> TỊCH </w:t>
      </w:r>
      <w:r w:rsidR="005A7E66" w:rsidRPr="00D13A82">
        <w:rPr>
          <w:b/>
          <w:color w:val="auto"/>
          <w:sz w:val="28"/>
          <w:szCs w:val="28"/>
        </w:rPr>
        <w:t>ỦY BAN NHÂN DÂN TỈNH</w:t>
      </w:r>
      <w:r>
        <w:rPr>
          <w:b/>
          <w:color w:val="auto"/>
          <w:sz w:val="28"/>
          <w:szCs w:val="28"/>
        </w:rPr>
        <w:t xml:space="preserve"> ĐỒNG THÁP</w:t>
      </w:r>
    </w:p>
    <w:p w14:paraId="607118EA" w14:textId="77777777" w:rsidR="00631EC5" w:rsidRPr="00155806" w:rsidRDefault="00631EC5" w:rsidP="002E29A6">
      <w:pPr>
        <w:pStyle w:val="giua0"/>
        <w:spacing w:before="0" w:after="0"/>
        <w:rPr>
          <w:b/>
          <w:color w:val="auto"/>
          <w:sz w:val="10"/>
          <w:szCs w:val="10"/>
        </w:rPr>
      </w:pPr>
    </w:p>
    <w:p w14:paraId="63B0DC78" w14:textId="77777777" w:rsidR="0089263A" w:rsidRPr="00155806" w:rsidRDefault="0089263A" w:rsidP="002E29A6">
      <w:pPr>
        <w:pStyle w:val="giua0"/>
        <w:spacing w:before="0" w:after="0"/>
        <w:rPr>
          <w:b/>
          <w:color w:val="auto"/>
          <w:sz w:val="10"/>
          <w:szCs w:val="10"/>
        </w:rPr>
      </w:pPr>
    </w:p>
    <w:p w14:paraId="5C66EA5F" w14:textId="3370656B" w:rsidR="00345141" w:rsidRPr="00A34C5D" w:rsidRDefault="00345141" w:rsidP="00155806">
      <w:pPr>
        <w:spacing w:after="80" w:line="320" w:lineRule="exact"/>
        <w:ind w:firstLine="720"/>
        <w:rPr>
          <w:rFonts w:ascii="Times New Roman Italic" w:hAnsi="Times New Roman Italic"/>
          <w:i/>
          <w:color w:val="auto"/>
          <w:spacing w:val="2"/>
          <w:sz w:val="28"/>
          <w:szCs w:val="28"/>
        </w:rPr>
      </w:pPr>
      <w:r w:rsidRPr="00A34C5D">
        <w:rPr>
          <w:rFonts w:ascii="Times New Roman Italic" w:hAnsi="Times New Roman Italic"/>
          <w:i/>
          <w:color w:val="auto"/>
          <w:spacing w:val="2"/>
          <w:sz w:val="28"/>
          <w:szCs w:val="28"/>
        </w:rPr>
        <w:t xml:space="preserve">Căn cứ Luật Xuất bản ngày 20 tháng 11 năm 2012 (được sửa đổi, bổ sung một số điều bởi Luật </w:t>
      </w:r>
      <w:r w:rsidR="00366271" w:rsidRPr="00A34C5D">
        <w:rPr>
          <w:rFonts w:ascii="Times New Roman Italic" w:hAnsi="Times New Roman Italic"/>
          <w:i/>
          <w:color w:val="auto"/>
          <w:spacing w:val="2"/>
          <w:sz w:val="28"/>
          <w:szCs w:val="28"/>
        </w:rPr>
        <w:t>S</w:t>
      </w:r>
      <w:r w:rsidRPr="00A34C5D">
        <w:rPr>
          <w:rFonts w:ascii="Times New Roman Italic" w:hAnsi="Times New Roman Italic"/>
          <w:i/>
          <w:color w:val="auto"/>
          <w:spacing w:val="2"/>
          <w:sz w:val="28"/>
          <w:szCs w:val="28"/>
        </w:rPr>
        <w:t xml:space="preserve">ửa đổi, bổ sung một số điều của 37 luật có liên quan đến </w:t>
      </w:r>
      <w:proofErr w:type="gramStart"/>
      <w:r w:rsidRPr="00A34C5D">
        <w:rPr>
          <w:rFonts w:ascii="Times New Roman Italic" w:hAnsi="Times New Roman Italic"/>
          <w:i/>
          <w:color w:val="auto"/>
          <w:spacing w:val="2"/>
          <w:sz w:val="28"/>
          <w:szCs w:val="28"/>
        </w:rPr>
        <w:t>quy</w:t>
      </w:r>
      <w:proofErr w:type="gramEnd"/>
      <w:r w:rsidRPr="00A34C5D">
        <w:rPr>
          <w:rFonts w:ascii="Times New Roman Italic" w:hAnsi="Times New Roman Italic"/>
          <w:i/>
          <w:color w:val="auto"/>
          <w:spacing w:val="2"/>
          <w:sz w:val="28"/>
          <w:szCs w:val="28"/>
        </w:rPr>
        <w:t xml:space="preserve"> hoạch ngày 20 tháng 11 năm 2018);</w:t>
      </w:r>
    </w:p>
    <w:p w14:paraId="733A13ED" w14:textId="77777777" w:rsidR="00345141" w:rsidRPr="00A34C5D" w:rsidRDefault="00345141" w:rsidP="00155806">
      <w:pPr>
        <w:spacing w:after="80" w:line="320" w:lineRule="exact"/>
        <w:ind w:firstLine="720"/>
        <w:rPr>
          <w:rFonts w:ascii="Times New Roman Italic" w:hAnsi="Times New Roman Italic"/>
          <w:i/>
          <w:color w:val="auto"/>
          <w:spacing w:val="2"/>
          <w:sz w:val="28"/>
          <w:szCs w:val="28"/>
        </w:rPr>
      </w:pPr>
      <w:r w:rsidRPr="00A34C5D">
        <w:rPr>
          <w:rFonts w:ascii="Times New Roman Italic" w:hAnsi="Times New Roman Italic"/>
          <w:i/>
          <w:color w:val="auto"/>
          <w:spacing w:val="2"/>
          <w:sz w:val="28"/>
          <w:szCs w:val="28"/>
        </w:rP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14:paraId="161B6E00" w14:textId="77777777" w:rsidR="00A657B1" w:rsidRPr="00A34C5D" w:rsidRDefault="00345141" w:rsidP="00155806">
      <w:pPr>
        <w:spacing w:after="80" w:line="320" w:lineRule="exact"/>
        <w:ind w:firstLine="720"/>
        <w:rPr>
          <w:rFonts w:ascii="Times New Roman Italic" w:hAnsi="Times New Roman Italic"/>
          <w:i/>
          <w:color w:val="auto"/>
          <w:spacing w:val="2"/>
          <w:sz w:val="28"/>
          <w:szCs w:val="28"/>
        </w:rPr>
      </w:pPr>
      <w:r w:rsidRPr="00A34C5D">
        <w:rPr>
          <w:rFonts w:ascii="Times New Roman Italic" w:hAnsi="Times New Roman Italic"/>
          <w:i/>
          <w:color w:val="auto"/>
          <w:spacing w:val="2"/>
          <w:sz w:val="28"/>
          <w:szCs w:val="28"/>
        </w:rPr>
        <w:t xml:space="preserve">Căn cứ Nghị định số </w:t>
      </w:r>
      <w:r w:rsidR="00611B57" w:rsidRPr="00A34C5D">
        <w:rPr>
          <w:rFonts w:ascii="Times New Roman Italic" w:hAnsi="Times New Roman Italic"/>
          <w:i/>
          <w:color w:val="auto"/>
          <w:spacing w:val="2"/>
          <w:sz w:val="28"/>
          <w:szCs w:val="28"/>
        </w:rPr>
        <w:t>138</w:t>
      </w:r>
      <w:r w:rsidRPr="00A34C5D">
        <w:rPr>
          <w:rFonts w:ascii="Times New Roman Italic" w:hAnsi="Times New Roman Italic"/>
          <w:i/>
          <w:color w:val="auto"/>
          <w:spacing w:val="2"/>
          <w:sz w:val="28"/>
          <w:szCs w:val="28"/>
        </w:rPr>
        <w:t xml:space="preserve">/2025/NĐ-CP ngày </w:t>
      </w:r>
      <w:r w:rsidR="00611B57" w:rsidRPr="00A34C5D">
        <w:rPr>
          <w:rFonts w:ascii="Times New Roman Italic" w:hAnsi="Times New Roman Italic"/>
          <w:i/>
          <w:color w:val="auto"/>
          <w:spacing w:val="2"/>
          <w:sz w:val="28"/>
          <w:szCs w:val="28"/>
        </w:rPr>
        <w:t xml:space="preserve">12 </w:t>
      </w:r>
      <w:r w:rsidRPr="00A34C5D">
        <w:rPr>
          <w:rFonts w:ascii="Times New Roman Italic" w:hAnsi="Times New Roman Italic"/>
          <w:i/>
          <w:color w:val="auto"/>
          <w:spacing w:val="2"/>
          <w:sz w:val="28"/>
          <w:szCs w:val="28"/>
        </w:rPr>
        <w:t>tháng</w:t>
      </w:r>
      <w:r w:rsidR="00611B57" w:rsidRPr="00A34C5D">
        <w:rPr>
          <w:rFonts w:ascii="Times New Roman Italic" w:hAnsi="Times New Roman Italic"/>
          <w:i/>
          <w:color w:val="auto"/>
          <w:spacing w:val="2"/>
          <w:sz w:val="28"/>
          <w:szCs w:val="28"/>
        </w:rPr>
        <w:t xml:space="preserve"> 6</w:t>
      </w:r>
      <w:r w:rsidRPr="00A34C5D">
        <w:rPr>
          <w:rFonts w:ascii="Times New Roman Italic" w:hAnsi="Times New Roman Italic"/>
          <w:i/>
          <w:color w:val="auto"/>
          <w:spacing w:val="2"/>
          <w:sz w:val="28"/>
          <w:szCs w:val="28"/>
        </w:rPr>
        <w:t xml:space="preserve"> năm 2025 của Chính phủ quy định về phân quyền, phân cấp trong lĩnh vực văn hóa, thể thao và du lịch;</w:t>
      </w:r>
    </w:p>
    <w:p w14:paraId="3557B611" w14:textId="528C51D2" w:rsidR="007A636F" w:rsidRPr="00A34C5D" w:rsidRDefault="007A636F" w:rsidP="00155806">
      <w:pPr>
        <w:tabs>
          <w:tab w:val="left" w:leader="dot" w:pos="9072"/>
        </w:tabs>
        <w:spacing w:after="80" w:line="320" w:lineRule="exact"/>
        <w:ind w:firstLine="720"/>
        <w:rPr>
          <w:rFonts w:ascii="Times New Roman Italic" w:hAnsi="Times New Roman Italic"/>
          <w:bCs/>
          <w:i/>
          <w:iCs/>
          <w:color w:val="auto"/>
          <w:spacing w:val="2"/>
          <w:sz w:val="28"/>
          <w:szCs w:val="28"/>
        </w:rPr>
      </w:pPr>
      <w:r w:rsidRPr="006A3794">
        <w:rPr>
          <w:rFonts w:ascii="Times New Roman Italic" w:hAnsi="Times New Roman Italic"/>
          <w:i/>
          <w:iCs/>
          <w:color w:val="auto"/>
          <w:spacing w:val="4"/>
          <w:sz w:val="28"/>
          <w:szCs w:val="28"/>
          <w:lang w:val="vi-VN"/>
        </w:rPr>
        <w:t>Xét đơn đề nghị</w:t>
      </w:r>
      <w:r w:rsidRPr="006A3794">
        <w:rPr>
          <w:rFonts w:ascii="Times New Roman Italic" w:hAnsi="Times New Roman Italic"/>
          <w:i/>
          <w:iCs/>
          <w:color w:val="auto"/>
          <w:spacing w:val="4"/>
          <w:sz w:val="28"/>
          <w:szCs w:val="28"/>
        </w:rPr>
        <w:t xml:space="preserve"> cấp giấy phép tổ chức triển lãm/hội chợ xuất bản phẩm</w:t>
      </w:r>
      <w:r w:rsidRPr="00A34C5D">
        <w:rPr>
          <w:rFonts w:ascii="Times New Roman Italic" w:hAnsi="Times New Roman Italic"/>
          <w:i/>
          <w:iCs/>
          <w:color w:val="auto"/>
          <w:spacing w:val="2"/>
          <w:sz w:val="28"/>
          <w:szCs w:val="28"/>
        </w:rPr>
        <w:t xml:space="preserve"> ngày 12</w:t>
      </w:r>
      <w:r w:rsidR="00294C20" w:rsidRPr="00A34C5D">
        <w:rPr>
          <w:rFonts w:ascii="Times New Roman Italic" w:hAnsi="Times New Roman Italic"/>
          <w:i/>
          <w:iCs/>
          <w:color w:val="auto"/>
          <w:spacing w:val="2"/>
          <w:sz w:val="28"/>
          <w:szCs w:val="28"/>
        </w:rPr>
        <w:t xml:space="preserve"> </w:t>
      </w:r>
      <w:r w:rsidRPr="00A34C5D">
        <w:rPr>
          <w:rFonts w:ascii="Times New Roman Italic" w:hAnsi="Times New Roman Italic"/>
          <w:i/>
          <w:iCs/>
          <w:color w:val="auto"/>
          <w:spacing w:val="2"/>
          <w:sz w:val="28"/>
          <w:szCs w:val="28"/>
        </w:rPr>
        <w:t xml:space="preserve">tháng 6 năm 2026 của </w:t>
      </w:r>
      <w:r w:rsidRPr="00A34C5D">
        <w:rPr>
          <w:rFonts w:ascii="Times New Roman Italic" w:eastAsia="Calibri" w:hAnsi="Times New Roman Italic" w:cs="Arabia"/>
          <w:i/>
          <w:iCs/>
          <w:color w:val="auto"/>
          <w:spacing w:val="2"/>
          <w:sz w:val="28"/>
          <w:szCs w:val="28"/>
        </w:rPr>
        <w:t>Công ty TNHH Văn hóa và Truyền thông 1980BOOKS</w:t>
      </w:r>
      <w:r w:rsidRPr="00A34C5D">
        <w:rPr>
          <w:rFonts w:ascii="Times New Roman Italic" w:hAnsi="Times New Roman Italic"/>
          <w:i/>
          <w:iCs/>
          <w:color w:val="auto"/>
          <w:spacing w:val="2"/>
          <w:sz w:val="28"/>
          <w:szCs w:val="28"/>
        </w:rPr>
        <w:t xml:space="preserve">, địa chỉ: </w:t>
      </w:r>
      <w:r w:rsidRPr="00A34C5D">
        <w:rPr>
          <w:rFonts w:ascii="Times New Roman Italic" w:hAnsi="Times New Roman Italic"/>
          <w:bCs/>
          <w:i/>
          <w:iCs/>
          <w:color w:val="auto"/>
          <w:spacing w:val="2"/>
          <w:sz w:val="28"/>
          <w:szCs w:val="28"/>
        </w:rPr>
        <w:t xml:space="preserve">Thôn Ro, xã Kiều Phú, Thành phố Hà </w:t>
      </w:r>
      <w:r w:rsidRPr="00A34C5D">
        <w:rPr>
          <w:rFonts w:ascii="Times New Roman Italic" w:hAnsi="Times New Roman Italic"/>
          <w:bCs/>
          <w:i/>
          <w:iCs/>
          <w:color w:val="auto"/>
          <w:spacing w:val="2"/>
          <w:sz w:val="28"/>
          <w:szCs w:val="28"/>
          <w:lang w:val="vi-VN"/>
        </w:rPr>
        <w:t>Nội</w:t>
      </w:r>
      <w:r w:rsidRPr="00A34C5D">
        <w:rPr>
          <w:rFonts w:ascii="Times New Roman Italic" w:hAnsi="Times New Roman Italic"/>
          <w:bCs/>
          <w:i/>
          <w:iCs/>
          <w:color w:val="auto"/>
          <w:spacing w:val="2"/>
          <w:sz w:val="28"/>
          <w:szCs w:val="28"/>
        </w:rPr>
        <w:t>;</w:t>
      </w:r>
    </w:p>
    <w:p w14:paraId="00F06945" w14:textId="522EAFBE" w:rsidR="007A636F" w:rsidRPr="002D7BC3" w:rsidRDefault="007A636F" w:rsidP="00155806">
      <w:pPr>
        <w:tabs>
          <w:tab w:val="left" w:leader="dot" w:pos="9072"/>
        </w:tabs>
        <w:spacing w:after="0" w:line="320" w:lineRule="exact"/>
        <w:ind w:firstLine="720"/>
        <w:rPr>
          <w:rFonts w:ascii="Times New Roman Italic" w:hAnsi="Times New Roman Italic"/>
          <w:i/>
          <w:iCs/>
          <w:color w:val="auto"/>
          <w:spacing w:val="2"/>
          <w:sz w:val="28"/>
          <w:szCs w:val="28"/>
        </w:rPr>
      </w:pPr>
      <w:r w:rsidRPr="002D7BC3">
        <w:rPr>
          <w:rFonts w:ascii="Times New Roman Italic" w:hAnsi="Times New Roman Italic"/>
          <w:i/>
          <w:iCs/>
          <w:color w:val="auto"/>
          <w:spacing w:val="2"/>
          <w:sz w:val="28"/>
          <w:szCs w:val="28"/>
        </w:rPr>
        <w:t>Theo đề nghị của Giám đốc Sở Văn hóa, Thể thao và Du lịch tại Tờ trình s</w:t>
      </w:r>
      <w:r w:rsidR="002D7BC3" w:rsidRPr="002D7BC3">
        <w:rPr>
          <w:rFonts w:ascii="Times New Roman Italic" w:hAnsi="Times New Roman Italic"/>
          <w:i/>
          <w:iCs/>
          <w:color w:val="auto"/>
          <w:spacing w:val="2"/>
          <w:sz w:val="28"/>
          <w:szCs w:val="28"/>
        </w:rPr>
        <w:t>ố 2797</w:t>
      </w:r>
      <w:r w:rsidRPr="002D7BC3">
        <w:rPr>
          <w:rFonts w:ascii="Times New Roman Italic" w:hAnsi="Times New Roman Italic"/>
          <w:i/>
          <w:iCs/>
          <w:color w:val="auto"/>
          <w:spacing w:val="2"/>
          <w:sz w:val="28"/>
          <w:szCs w:val="28"/>
        </w:rPr>
        <w:t>/TTr-SVHTTDL ngày</w:t>
      </w:r>
      <w:r w:rsidR="002D7BC3" w:rsidRPr="002D7BC3">
        <w:rPr>
          <w:rFonts w:ascii="Times New Roman Italic" w:hAnsi="Times New Roman Italic"/>
          <w:i/>
          <w:iCs/>
          <w:color w:val="auto"/>
          <w:spacing w:val="2"/>
          <w:sz w:val="28"/>
          <w:szCs w:val="28"/>
        </w:rPr>
        <w:t xml:space="preserve"> 16</w:t>
      </w:r>
      <w:r w:rsidRPr="002D7BC3">
        <w:rPr>
          <w:rFonts w:ascii="Times New Roman Italic" w:hAnsi="Times New Roman Italic"/>
          <w:i/>
          <w:iCs/>
          <w:color w:val="auto"/>
          <w:spacing w:val="2"/>
          <w:sz w:val="28"/>
          <w:szCs w:val="28"/>
        </w:rPr>
        <w:t xml:space="preserve"> </w:t>
      </w:r>
      <w:r w:rsidR="002D7BC3" w:rsidRPr="002D7BC3">
        <w:rPr>
          <w:rFonts w:ascii="Times New Roman Italic" w:hAnsi="Times New Roman Italic"/>
          <w:i/>
          <w:iCs/>
          <w:color w:val="auto"/>
          <w:spacing w:val="2"/>
          <w:sz w:val="28"/>
          <w:szCs w:val="28"/>
        </w:rPr>
        <w:t>t</w:t>
      </w:r>
      <w:r w:rsidRPr="002D7BC3">
        <w:rPr>
          <w:rFonts w:ascii="Times New Roman Italic" w:hAnsi="Times New Roman Italic"/>
          <w:i/>
          <w:iCs/>
          <w:color w:val="auto"/>
          <w:spacing w:val="2"/>
          <w:sz w:val="28"/>
          <w:szCs w:val="28"/>
        </w:rPr>
        <w:t>háng</w:t>
      </w:r>
      <w:r w:rsidR="007943F5" w:rsidRPr="002D7BC3">
        <w:rPr>
          <w:rFonts w:ascii="Times New Roman Italic" w:hAnsi="Times New Roman Italic"/>
          <w:i/>
          <w:iCs/>
          <w:color w:val="auto"/>
          <w:spacing w:val="2"/>
          <w:sz w:val="28"/>
          <w:szCs w:val="28"/>
        </w:rPr>
        <w:t xml:space="preserve"> 6 n</w:t>
      </w:r>
      <w:r w:rsidRPr="002D7BC3">
        <w:rPr>
          <w:rFonts w:ascii="Times New Roman Italic" w:hAnsi="Times New Roman Italic"/>
          <w:i/>
          <w:iCs/>
          <w:color w:val="auto"/>
          <w:spacing w:val="2"/>
          <w:sz w:val="28"/>
          <w:szCs w:val="28"/>
        </w:rPr>
        <w:t>ăm 2026,</w:t>
      </w:r>
    </w:p>
    <w:p w14:paraId="22032D4C" w14:textId="77777777" w:rsidR="00C45F16" w:rsidRPr="00294C20" w:rsidRDefault="00C45F16" w:rsidP="00E827E1">
      <w:pPr>
        <w:pStyle w:val="Giua"/>
        <w:spacing w:before="200" w:after="160" w:line="320" w:lineRule="exact"/>
        <w:rPr>
          <w:color w:val="auto"/>
          <w:sz w:val="28"/>
          <w:szCs w:val="28"/>
        </w:rPr>
      </w:pPr>
      <w:r w:rsidRPr="00294C20">
        <w:rPr>
          <w:color w:val="auto"/>
          <w:sz w:val="28"/>
          <w:szCs w:val="28"/>
        </w:rPr>
        <w:t>CHO PHÉP:</w:t>
      </w:r>
    </w:p>
    <w:p w14:paraId="6EED7D0C" w14:textId="50E1E59E" w:rsidR="00453E3E" w:rsidRPr="0037591B" w:rsidRDefault="00C45F16" w:rsidP="00155806">
      <w:pPr>
        <w:pStyle w:val="dieu"/>
        <w:tabs>
          <w:tab w:val="left" w:leader="dot" w:pos="6521"/>
        </w:tabs>
        <w:spacing w:after="80" w:line="320" w:lineRule="exact"/>
        <w:jc w:val="both"/>
        <w:rPr>
          <w:b w:val="0"/>
          <w:color w:val="auto"/>
          <w:spacing w:val="6"/>
          <w:sz w:val="28"/>
          <w:szCs w:val="28"/>
        </w:rPr>
      </w:pPr>
      <w:r w:rsidRPr="0037591B">
        <w:rPr>
          <w:b w:val="0"/>
          <w:color w:val="auto"/>
          <w:spacing w:val="6"/>
          <w:sz w:val="28"/>
          <w:szCs w:val="28"/>
        </w:rPr>
        <w:t xml:space="preserve">1. </w:t>
      </w:r>
      <w:r w:rsidR="006C6BB2" w:rsidRPr="0037591B">
        <w:rPr>
          <w:b w:val="0"/>
          <w:color w:val="auto"/>
          <w:spacing w:val="6"/>
          <w:sz w:val="28"/>
          <w:szCs w:val="28"/>
        </w:rPr>
        <w:t>Công ty TNHH Văn hóa và Truyền thông 1980B</w:t>
      </w:r>
      <w:r w:rsidR="003229C9" w:rsidRPr="0037591B">
        <w:rPr>
          <w:b w:val="0"/>
          <w:color w:val="auto"/>
          <w:spacing w:val="6"/>
          <w:sz w:val="28"/>
          <w:szCs w:val="28"/>
        </w:rPr>
        <w:t xml:space="preserve">OOKS </w:t>
      </w:r>
      <w:r w:rsidR="006C6BB2" w:rsidRPr="0037591B">
        <w:rPr>
          <w:b w:val="0"/>
          <w:color w:val="auto"/>
          <w:spacing w:val="6"/>
          <w:sz w:val="28"/>
          <w:szCs w:val="28"/>
          <w:lang w:val="vi-VN"/>
        </w:rPr>
        <w:t>(</w:t>
      </w:r>
      <w:r w:rsidR="006C6BB2" w:rsidRPr="0037591B">
        <w:rPr>
          <w:b w:val="0"/>
          <w:color w:val="auto"/>
          <w:spacing w:val="6"/>
          <w:sz w:val="28"/>
          <w:szCs w:val="28"/>
        </w:rPr>
        <w:t xml:space="preserve">Địa chỉ: Thôn Ro, xã Kiều Phú, Thành phố Hà </w:t>
      </w:r>
      <w:r w:rsidR="006C6BB2" w:rsidRPr="0037591B">
        <w:rPr>
          <w:b w:val="0"/>
          <w:color w:val="auto"/>
          <w:spacing w:val="6"/>
          <w:sz w:val="28"/>
          <w:szCs w:val="28"/>
          <w:lang w:val="vi-VN"/>
        </w:rPr>
        <w:t xml:space="preserve">Nội) </w:t>
      </w:r>
      <w:r w:rsidRPr="0037591B">
        <w:rPr>
          <w:b w:val="0"/>
          <w:color w:val="auto"/>
          <w:spacing w:val="6"/>
          <w:sz w:val="28"/>
          <w:szCs w:val="28"/>
        </w:rPr>
        <w:t xml:space="preserve">được tổ chức </w:t>
      </w:r>
      <w:r w:rsidR="00115835" w:rsidRPr="0037591B">
        <w:rPr>
          <w:b w:val="0"/>
          <w:color w:val="auto"/>
          <w:spacing w:val="6"/>
          <w:sz w:val="28"/>
          <w:szCs w:val="28"/>
        </w:rPr>
        <w:t>triển lãm/hội</w:t>
      </w:r>
      <w:r w:rsidR="00453E3E" w:rsidRPr="0037591B">
        <w:rPr>
          <w:b w:val="0"/>
          <w:color w:val="auto"/>
          <w:spacing w:val="6"/>
          <w:sz w:val="28"/>
          <w:szCs w:val="28"/>
        </w:rPr>
        <w:t xml:space="preserve"> chợ xuất bản phẩm</w:t>
      </w:r>
      <w:r w:rsidR="00D7534F" w:rsidRPr="0037591B">
        <w:rPr>
          <w:b w:val="0"/>
          <w:color w:val="auto"/>
          <w:spacing w:val="6"/>
          <w:sz w:val="28"/>
          <w:szCs w:val="28"/>
        </w:rPr>
        <w:t>.</w:t>
      </w:r>
      <w:r w:rsidR="00453E3E" w:rsidRPr="0037591B">
        <w:rPr>
          <w:b w:val="0"/>
          <w:color w:val="auto"/>
          <w:spacing w:val="6"/>
          <w:sz w:val="28"/>
          <w:szCs w:val="28"/>
        </w:rPr>
        <w:t xml:space="preserve"> </w:t>
      </w:r>
    </w:p>
    <w:p w14:paraId="27E322CB" w14:textId="77777777" w:rsidR="008317C0" w:rsidRPr="00294C20" w:rsidRDefault="00B232C8" w:rsidP="00155806">
      <w:pPr>
        <w:pStyle w:val="dieu"/>
        <w:spacing w:after="80" w:line="320" w:lineRule="exact"/>
        <w:jc w:val="both"/>
        <w:rPr>
          <w:b w:val="0"/>
          <w:bCs/>
          <w:color w:val="auto"/>
          <w:sz w:val="28"/>
          <w:szCs w:val="28"/>
        </w:rPr>
      </w:pPr>
      <w:r w:rsidRPr="00294C20">
        <w:rPr>
          <w:b w:val="0"/>
          <w:color w:val="auto"/>
          <w:sz w:val="28"/>
          <w:szCs w:val="28"/>
        </w:rPr>
        <w:t xml:space="preserve">- Thời gian: </w:t>
      </w:r>
      <w:r w:rsidRPr="00294C20">
        <w:rPr>
          <w:b w:val="0"/>
          <w:bCs/>
          <w:color w:val="auto"/>
          <w:sz w:val="28"/>
          <w:szCs w:val="28"/>
        </w:rPr>
        <w:t xml:space="preserve">Từ ngày </w:t>
      </w:r>
      <w:r w:rsidR="003229C9" w:rsidRPr="00294C20">
        <w:rPr>
          <w:b w:val="0"/>
          <w:bCs/>
          <w:color w:val="auto"/>
          <w:sz w:val="28"/>
          <w:szCs w:val="28"/>
        </w:rPr>
        <w:t>24</w:t>
      </w:r>
      <w:r w:rsidR="008317C0" w:rsidRPr="00294C20">
        <w:rPr>
          <w:b w:val="0"/>
          <w:bCs/>
          <w:color w:val="auto"/>
          <w:sz w:val="28"/>
          <w:szCs w:val="28"/>
        </w:rPr>
        <w:t xml:space="preserve"> </w:t>
      </w:r>
      <w:r w:rsidR="00C45F16" w:rsidRPr="00294C20">
        <w:rPr>
          <w:b w:val="0"/>
          <w:bCs/>
          <w:color w:val="auto"/>
          <w:sz w:val="28"/>
          <w:szCs w:val="28"/>
        </w:rPr>
        <w:t>th</w:t>
      </w:r>
      <w:r w:rsidRPr="00294C20">
        <w:rPr>
          <w:b w:val="0"/>
          <w:bCs/>
          <w:color w:val="auto"/>
          <w:sz w:val="28"/>
          <w:szCs w:val="28"/>
        </w:rPr>
        <w:t xml:space="preserve">áng </w:t>
      </w:r>
      <w:r w:rsidR="00AE2E83" w:rsidRPr="00294C20">
        <w:rPr>
          <w:b w:val="0"/>
          <w:bCs/>
          <w:color w:val="auto"/>
          <w:sz w:val="28"/>
          <w:szCs w:val="28"/>
          <w:lang w:val="vi-VN"/>
        </w:rPr>
        <w:t>6</w:t>
      </w:r>
      <w:r w:rsidR="000C7E9F" w:rsidRPr="00294C20">
        <w:rPr>
          <w:b w:val="0"/>
          <w:bCs/>
          <w:color w:val="auto"/>
          <w:sz w:val="28"/>
          <w:szCs w:val="28"/>
        </w:rPr>
        <w:t xml:space="preserve"> </w:t>
      </w:r>
      <w:r w:rsidR="00C45F16" w:rsidRPr="00294C20">
        <w:rPr>
          <w:b w:val="0"/>
          <w:bCs/>
          <w:color w:val="auto"/>
          <w:sz w:val="28"/>
          <w:szCs w:val="28"/>
        </w:rPr>
        <w:t>năm</w:t>
      </w:r>
      <w:r w:rsidRPr="00294C20">
        <w:rPr>
          <w:b w:val="0"/>
          <w:bCs/>
          <w:color w:val="auto"/>
          <w:sz w:val="28"/>
          <w:szCs w:val="28"/>
        </w:rPr>
        <w:t xml:space="preserve"> </w:t>
      </w:r>
      <w:r w:rsidR="00AE2E83" w:rsidRPr="00294C20">
        <w:rPr>
          <w:b w:val="0"/>
          <w:bCs/>
          <w:color w:val="auto"/>
          <w:sz w:val="28"/>
          <w:szCs w:val="28"/>
          <w:lang w:val="vi-VN"/>
        </w:rPr>
        <w:t xml:space="preserve">2026 </w:t>
      </w:r>
      <w:r w:rsidR="00C45F16" w:rsidRPr="00294C20">
        <w:rPr>
          <w:b w:val="0"/>
          <w:bCs/>
          <w:color w:val="auto"/>
          <w:sz w:val="28"/>
          <w:szCs w:val="28"/>
        </w:rPr>
        <w:t>đến</w:t>
      </w:r>
      <w:r w:rsidR="00713225" w:rsidRPr="00294C20">
        <w:rPr>
          <w:b w:val="0"/>
          <w:bCs/>
          <w:color w:val="auto"/>
          <w:sz w:val="28"/>
          <w:szCs w:val="28"/>
        </w:rPr>
        <w:t xml:space="preserve"> </w:t>
      </w:r>
      <w:r w:rsidR="00C45F16" w:rsidRPr="00294C20">
        <w:rPr>
          <w:b w:val="0"/>
          <w:bCs/>
          <w:color w:val="auto"/>
          <w:sz w:val="28"/>
          <w:szCs w:val="28"/>
        </w:rPr>
        <w:t>ngày</w:t>
      </w:r>
      <w:r w:rsidRPr="00294C20">
        <w:rPr>
          <w:b w:val="0"/>
          <w:bCs/>
          <w:color w:val="auto"/>
          <w:sz w:val="28"/>
          <w:szCs w:val="28"/>
        </w:rPr>
        <w:t xml:space="preserve"> </w:t>
      </w:r>
      <w:r w:rsidR="003229C9" w:rsidRPr="00294C20">
        <w:rPr>
          <w:b w:val="0"/>
          <w:bCs/>
          <w:color w:val="auto"/>
          <w:sz w:val="28"/>
          <w:szCs w:val="28"/>
        </w:rPr>
        <w:t>05</w:t>
      </w:r>
      <w:r w:rsidR="00C45F16" w:rsidRPr="00294C20">
        <w:rPr>
          <w:b w:val="0"/>
          <w:bCs/>
          <w:color w:val="auto"/>
          <w:sz w:val="28"/>
          <w:szCs w:val="28"/>
        </w:rPr>
        <w:t xml:space="preserve"> </w:t>
      </w:r>
      <w:r w:rsidRPr="00294C20">
        <w:rPr>
          <w:b w:val="0"/>
          <w:bCs/>
          <w:color w:val="auto"/>
          <w:sz w:val="28"/>
          <w:szCs w:val="28"/>
        </w:rPr>
        <w:t xml:space="preserve">tháng </w:t>
      </w:r>
      <w:r w:rsidR="003229C9" w:rsidRPr="00294C20">
        <w:rPr>
          <w:b w:val="0"/>
          <w:bCs/>
          <w:color w:val="auto"/>
          <w:sz w:val="28"/>
          <w:szCs w:val="28"/>
        </w:rPr>
        <w:t>7</w:t>
      </w:r>
      <w:r w:rsidR="000C7E9F" w:rsidRPr="00294C20">
        <w:rPr>
          <w:b w:val="0"/>
          <w:bCs/>
          <w:color w:val="auto"/>
          <w:sz w:val="28"/>
          <w:szCs w:val="28"/>
        </w:rPr>
        <w:t xml:space="preserve"> </w:t>
      </w:r>
      <w:r w:rsidRPr="00294C20">
        <w:rPr>
          <w:b w:val="0"/>
          <w:bCs/>
          <w:color w:val="auto"/>
          <w:sz w:val="28"/>
          <w:szCs w:val="28"/>
        </w:rPr>
        <w:t xml:space="preserve">năm </w:t>
      </w:r>
      <w:r w:rsidR="00AE2E83" w:rsidRPr="00294C20">
        <w:rPr>
          <w:b w:val="0"/>
          <w:bCs/>
          <w:color w:val="auto"/>
          <w:sz w:val="28"/>
          <w:szCs w:val="28"/>
          <w:lang w:val="vi-VN"/>
        </w:rPr>
        <w:t>2026</w:t>
      </w:r>
      <w:r w:rsidRPr="00294C20">
        <w:rPr>
          <w:b w:val="0"/>
          <w:bCs/>
          <w:color w:val="auto"/>
          <w:sz w:val="28"/>
          <w:szCs w:val="28"/>
        </w:rPr>
        <w:t>.</w:t>
      </w:r>
    </w:p>
    <w:p w14:paraId="4FBA977E" w14:textId="77777777" w:rsidR="00F62979" w:rsidRPr="001E52BF" w:rsidRDefault="00B11ADA" w:rsidP="00155806">
      <w:pPr>
        <w:pStyle w:val="dieu"/>
        <w:tabs>
          <w:tab w:val="left" w:leader="dot" w:pos="9072"/>
        </w:tabs>
        <w:spacing w:after="80" w:line="320" w:lineRule="exact"/>
        <w:jc w:val="both"/>
        <w:rPr>
          <w:b w:val="0"/>
          <w:color w:val="auto"/>
          <w:spacing w:val="2"/>
          <w:sz w:val="28"/>
          <w:szCs w:val="28"/>
        </w:rPr>
      </w:pPr>
      <w:r w:rsidRPr="001E52BF">
        <w:rPr>
          <w:b w:val="0"/>
          <w:color w:val="auto"/>
          <w:spacing w:val="-2"/>
          <w:sz w:val="28"/>
          <w:szCs w:val="28"/>
        </w:rPr>
        <w:t xml:space="preserve">- </w:t>
      </w:r>
      <w:r w:rsidR="00C45F16" w:rsidRPr="001E52BF">
        <w:rPr>
          <w:b w:val="0"/>
          <w:color w:val="auto"/>
          <w:spacing w:val="-2"/>
          <w:sz w:val="28"/>
          <w:szCs w:val="28"/>
        </w:rPr>
        <w:t>Tại địa điểm:</w:t>
      </w:r>
      <w:r w:rsidR="003229C9" w:rsidRPr="001E52BF">
        <w:rPr>
          <w:b w:val="0"/>
          <w:color w:val="auto"/>
          <w:spacing w:val="-2"/>
          <w:sz w:val="28"/>
          <w:szCs w:val="28"/>
        </w:rPr>
        <w:t xml:space="preserve"> Vincom Plaza Mỹ Tho, số 1A Hùng Vương, phường Mỹ Tho, </w:t>
      </w:r>
      <w:r w:rsidR="003229C9" w:rsidRPr="001E52BF">
        <w:rPr>
          <w:b w:val="0"/>
          <w:color w:val="auto"/>
          <w:spacing w:val="2"/>
          <w:sz w:val="28"/>
          <w:szCs w:val="28"/>
        </w:rPr>
        <w:t>tỉnh Đồng Tháp.</w:t>
      </w:r>
    </w:p>
    <w:p w14:paraId="44529D22" w14:textId="77777777" w:rsidR="0051184F" w:rsidRPr="00294C20" w:rsidRDefault="00BA2EE9" w:rsidP="00155806">
      <w:pPr>
        <w:pStyle w:val="dieu"/>
        <w:tabs>
          <w:tab w:val="left" w:leader="dot" w:pos="9072"/>
        </w:tabs>
        <w:spacing w:after="80" w:line="320" w:lineRule="exact"/>
        <w:jc w:val="both"/>
        <w:rPr>
          <w:b w:val="0"/>
          <w:color w:val="auto"/>
          <w:sz w:val="28"/>
          <w:szCs w:val="28"/>
        </w:rPr>
      </w:pPr>
      <w:r w:rsidRPr="00294C20">
        <w:rPr>
          <w:b w:val="0"/>
          <w:color w:val="auto"/>
          <w:sz w:val="28"/>
          <w:szCs w:val="28"/>
        </w:rPr>
        <w:t xml:space="preserve">2. </w:t>
      </w:r>
      <w:r w:rsidR="00B732D3" w:rsidRPr="00294C20">
        <w:rPr>
          <w:b w:val="0"/>
          <w:color w:val="auto"/>
          <w:sz w:val="28"/>
          <w:szCs w:val="28"/>
        </w:rPr>
        <w:t>Các đ</w:t>
      </w:r>
      <w:r w:rsidR="00C45F16" w:rsidRPr="00294C20">
        <w:rPr>
          <w:b w:val="0"/>
          <w:color w:val="auto"/>
          <w:sz w:val="28"/>
          <w:szCs w:val="28"/>
        </w:rPr>
        <w:t xml:space="preserve">ơn vị tham gia </w:t>
      </w:r>
      <w:r w:rsidR="00115835" w:rsidRPr="00294C20">
        <w:rPr>
          <w:b w:val="0"/>
          <w:color w:val="auto"/>
          <w:sz w:val="28"/>
          <w:szCs w:val="28"/>
        </w:rPr>
        <w:t xml:space="preserve">triển lãm/hội chợ </w:t>
      </w:r>
      <w:r w:rsidR="00C45F16" w:rsidRPr="00294C20">
        <w:rPr>
          <w:b w:val="0"/>
          <w:color w:val="auto"/>
          <w:sz w:val="28"/>
          <w:szCs w:val="28"/>
        </w:rPr>
        <w:t>gồm:</w:t>
      </w:r>
      <w:r w:rsidR="0024453D" w:rsidRPr="00294C20">
        <w:rPr>
          <w:b w:val="0"/>
          <w:color w:val="auto"/>
          <w:sz w:val="28"/>
          <w:szCs w:val="28"/>
        </w:rPr>
        <w:t xml:space="preserve"> 0</w:t>
      </w:r>
      <w:r w:rsidR="00062633" w:rsidRPr="00294C20">
        <w:rPr>
          <w:b w:val="0"/>
          <w:color w:val="auto"/>
          <w:sz w:val="28"/>
          <w:szCs w:val="28"/>
        </w:rPr>
        <w:t>1</w:t>
      </w:r>
      <w:r w:rsidR="0024453D" w:rsidRPr="00294C20">
        <w:rPr>
          <w:b w:val="0"/>
          <w:color w:val="auto"/>
          <w:sz w:val="28"/>
          <w:szCs w:val="28"/>
        </w:rPr>
        <w:t xml:space="preserve"> đơn vị (</w:t>
      </w:r>
      <w:r w:rsidR="00AE2E83" w:rsidRPr="00294C20">
        <w:rPr>
          <w:b w:val="0"/>
          <w:color w:val="auto"/>
          <w:sz w:val="28"/>
          <w:szCs w:val="28"/>
        </w:rPr>
        <w:t>Công ty TNHH Văn hóa và Truyền thông 1980B</w:t>
      </w:r>
      <w:r w:rsidR="00713225" w:rsidRPr="00294C20">
        <w:rPr>
          <w:b w:val="0"/>
          <w:color w:val="auto"/>
          <w:sz w:val="28"/>
          <w:szCs w:val="28"/>
        </w:rPr>
        <w:t>OOKS</w:t>
      </w:r>
      <w:r w:rsidR="0024453D" w:rsidRPr="00294C20">
        <w:rPr>
          <w:b w:val="0"/>
          <w:color w:val="auto"/>
          <w:sz w:val="28"/>
          <w:szCs w:val="28"/>
        </w:rPr>
        <w:t>).</w:t>
      </w:r>
      <w:r w:rsidRPr="00294C20">
        <w:rPr>
          <w:b w:val="0"/>
          <w:color w:val="auto"/>
          <w:sz w:val="28"/>
          <w:szCs w:val="28"/>
        </w:rPr>
        <w:t xml:space="preserve"> </w:t>
      </w:r>
    </w:p>
    <w:p w14:paraId="3062EB75" w14:textId="77777777" w:rsidR="0051184F" w:rsidRPr="001E52BF" w:rsidRDefault="00C45F16" w:rsidP="00155806">
      <w:pPr>
        <w:pStyle w:val="dieu"/>
        <w:tabs>
          <w:tab w:val="left" w:leader="dot" w:pos="9072"/>
        </w:tabs>
        <w:spacing w:after="80" w:line="320" w:lineRule="exact"/>
        <w:jc w:val="both"/>
        <w:rPr>
          <w:b w:val="0"/>
          <w:color w:val="auto"/>
          <w:spacing w:val="2"/>
          <w:sz w:val="28"/>
          <w:szCs w:val="28"/>
        </w:rPr>
      </w:pPr>
      <w:r w:rsidRPr="001E52BF">
        <w:rPr>
          <w:b w:val="0"/>
          <w:color w:val="auto"/>
          <w:spacing w:val="2"/>
          <w:sz w:val="28"/>
          <w:szCs w:val="28"/>
        </w:rPr>
        <w:t xml:space="preserve">3. </w:t>
      </w:r>
      <w:r w:rsidR="00897C2E" w:rsidRPr="001E52BF">
        <w:rPr>
          <w:b w:val="0"/>
          <w:color w:val="auto"/>
          <w:spacing w:val="2"/>
          <w:sz w:val="28"/>
          <w:szCs w:val="28"/>
        </w:rPr>
        <w:t>Công ty TNHH Văn hóa và Truyền thông 1980B</w:t>
      </w:r>
      <w:r w:rsidR="00713225" w:rsidRPr="001E52BF">
        <w:rPr>
          <w:b w:val="0"/>
          <w:color w:val="auto"/>
          <w:spacing w:val="2"/>
          <w:sz w:val="28"/>
          <w:szCs w:val="28"/>
        </w:rPr>
        <w:t>OOKS</w:t>
      </w:r>
      <w:r w:rsidR="00897C2E" w:rsidRPr="001E52BF">
        <w:rPr>
          <w:b w:val="0"/>
          <w:color w:val="auto"/>
          <w:spacing w:val="2"/>
          <w:sz w:val="28"/>
          <w:szCs w:val="28"/>
        </w:rPr>
        <w:t xml:space="preserve"> </w:t>
      </w:r>
      <w:r w:rsidRPr="001E52BF">
        <w:rPr>
          <w:b w:val="0"/>
          <w:color w:val="auto"/>
          <w:spacing w:val="2"/>
          <w:sz w:val="28"/>
          <w:szCs w:val="28"/>
        </w:rPr>
        <w:t>chịu trách nhiệm về xuất bản phẩm để triển lãm, hội chợ.</w:t>
      </w:r>
    </w:p>
    <w:p w14:paraId="5DEFB3A1" w14:textId="77777777" w:rsidR="00C45F16" w:rsidRPr="001E52BF" w:rsidRDefault="00C45F16" w:rsidP="00E827E1">
      <w:pPr>
        <w:pStyle w:val="dieu"/>
        <w:tabs>
          <w:tab w:val="left" w:leader="dot" w:pos="6521"/>
        </w:tabs>
        <w:spacing w:after="240" w:line="320" w:lineRule="exact"/>
        <w:jc w:val="both"/>
        <w:rPr>
          <w:b w:val="0"/>
          <w:color w:val="auto"/>
          <w:spacing w:val="2"/>
          <w:sz w:val="28"/>
          <w:szCs w:val="28"/>
        </w:rPr>
      </w:pPr>
      <w:r w:rsidRPr="001E52BF">
        <w:rPr>
          <w:b w:val="0"/>
          <w:color w:val="auto"/>
          <w:spacing w:val="2"/>
          <w:sz w:val="28"/>
          <w:szCs w:val="28"/>
        </w:rPr>
        <w:t>Giấy phép này có giá trị đến hết ngày</w:t>
      </w:r>
      <w:r w:rsidR="00B94036" w:rsidRPr="001E52BF">
        <w:rPr>
          <w:b w:val="0"/>
          <w:color w:val="auto"/>
          <w:spacing w:val="2"/>
          <w:sz w:val="28"/>
          <w:szCs w:val="28"/>
        </w:rPr>
        <w:t xml:space="preserve"> </w:t>
      </w:r>
      <w:r w:rsidR="00713225" w:rsidRPr="001E52BF">
        <w:rPr>
          <w:b w:val="0"/>
          <w:color w:val="auto"/>
          <w:spacing w:val="2"/>
          <w:sz w:val="28"/>
          <w:szCs w:val="28"/>
        </w:rPr>
        <w:t>05</w:t>
      </w:r>
      <w:r w:rsidR="00B94036" w:rsidRPr="001E52BF">
        <w:rPr>
          <w:b w:val="0"/>
          <w:color w:val="auto"/>
          <w:spacing w:val="2"/>
          <w:sz w:val="28"/>
          <w:szCs w:val="28"/>
        </w:rPr>
        <w:t xml:space="preserve"> </w:t>
      </w:r>
      <w:r w:rsidRPr="001E52BF">
        <w:rPr>
          <w:b w:val="0"/>
          <w:color w:val="auto"/>
          <w:spacing w:val="2"/>
          <w:sz w:val="28"/>
          <w:szCs w:val="28"/>
        </w:rPr>
        <w:t>tháng</w:t>
      </w:r>
      <w:r w:rsidR="00E920D8" w:rsidRPr="001E52BF">
        <w:rPr>
          <w:b w:val="0"/>
          <w:color w:val="auto"/>
          <w:spacing w:val="2"/>
          <w:sz w:val="28"/>
          <w:szCs w:val="28"/>
        </w:rPr>
        <w:t xml:space="preserve"> </w:t>
      </w:r>
      <w:r w:rsidR="00713225" w:rsidRPr="001E52BF">
        <w:rPr>
          <w:b w:val="0"/>
          <w:color w:val="auto"/>
          <w:spacing w:val="2"/>
          <w:sz w:val="28"/>
          <w:szCs w:val="28"/>
        </w:rPr>
        <w:t>7</w:t>
      </w:r>
      <w:r w:rsidRPr="001E52BF">
        <w:rPr>
          <w:b w:val="0"/>
          <w:color w:val="auto"/>
          <w:spacing w:val="2"/>
          <w:sz w:val="28"/>
          <w:szCs w:val="28"/>
        </w:rPr>
        <w:t xml:space="preserve"> năm</w:t>
      </w:r>
      <w:r w:rsidR="00E920D8" w:rsidRPr="001E52BF">
        <w:rPr>
          <w:b w:val="0"/>
          <w:color w:val="auto"/>
          <w:spacing w:val="2"/>
          <w:sz w:val="28"/>
          <w:szCs w:val="28"/>
        </w:rPr>
        <w:t xml:space="preserve"> </w:t>
      </w:r>
      <w:r w:rsidR="00897C2E" w:rsidRPr="001E52BF">
        <w:rPr>
          <w:b w:val="0"/>
          <w:color w:val="auto"/>
          <w:spacing w:val="2"/>
          <w:sz w:val="28"/>
          <w:szCs w:val="28"/>
          <w:lang w:val="vi-VN"/>
        </w:rPr>
        <w:t>2026</w:t>
      </w:r>
      <w:proofErr w:type="gramStart"/>
      <w:r w:rsidR="005F2DC6" w:rsidRPr="001E52BF">
        <w:rPr>
          <w:b w:val="0"/>
          <w:color w:val="auto"/>
          <w:spacing w:val="2"/>
          <w:sz w:val="28"/>
          <w:szCs w:val="28"/>
        </w:rPr>
        <w:t>.</w:t>
      </w:r>
      <w:r w:rsidR="00575E3D" w:rsidRPr="001E52BF">
        <w:rPr>
          <w:b w:val="0"/>
          <w:color w:val="auto"/>
          <w:spacing w:val="2"/>
          <w:sz w:val="28"/>
          <w:szCs w:val="28"/>
        </w:rPr>
        <w:t>/</w:t>
      </w:r>
      <w:proofErr w:type="gramEnd"/>
      <w:r w:rsidR="00575E3D" w:rsidRPr="001E52BF">
        <w:rPr>
          <w:b w:val="0"/>
          <w:color w:val="auto"/>
          <w:spacing w:val="2"/>
          <w:sz w:val="28"/>
          <w:szCs w:val="28"/>
        </w:rPr>
        <w:t>.</w:t>
      </w:r>
    </w:p>
    <w:tbl>
      <w:tblPr>
        <w:tblW w:w="5234" w:type="pct"/>
        <w:tblCellSpacing w:w="0" w:type="dxa"/>
        <w:shd w:val="clear" w:color="auto" w:fill="FFFFFF"/>
        <w:tblCellMar>
          <w:left w:w="0" w:type="dxa"/>
          <w:right w:w="0" w:type="dxa"/>
        </w:tblCellMar>
        <w:tblLook w:val="04A0" w:firstRow="1" w:lastRow="0" w:firstColumn="1" w:lastColumn="0" w:noHBand="0" w:noVBand="1"/>
      </w:tblPr>
      <w:tblGrid>
        <w:gridCol w:w="5812"/>
        <w:gridCol w:w="3685"/>
      </w:tblGrid>
      <w:tr w:rsidR="0034397F" w:rsidRPr="0034397F" w14:paraId="5F94F153" w14:textId="77777777" w:rsidTr="00B45BB2">
        <w:trPr>
          <w:tblCellSpacing w:w="0" w:type="dxa"/>
        </w:trPr>
        <w:tc>
          <w:tcPr>
            <w:tcW w:w="3060" w:type="pct"/>
            <w:shd w:val="clear" w:color="auto" w:fill="FFFFFF"/>
            <w:tcMar>
              <w:top w:w="0" w:type="dxa"/>
              <w:left w:w="108" w:type="dxa"/>
              <w:bottom w:w="0" w:type="dxa"/>
              <w:right w:w="108" w:type="dxa"/>
            </w:tcMar>
            <w:hideMark/>
          </w:tcPr>
          <w:p w14:paraId="4FCB164E" w14:textId="77777777" w:rsidR="0034397F" w:rsidRPr="00E827E1" w:rsidRDefault="0034397F" w:rsidP="00E51CB9">
            <w:pPr>
              <w:spacing w:after="0"/>
              <w:ind w:left="-108" w:firstLine="0"/>
              <w:jc w:val="left"/>
              <w:rPr>
                <w:color w:val="auto"/>
                <w:sz w:val="22"/>
                <w:szCs w:val="22"/>
                <w:lang w:eastAsia="ko-KR" w:bidi="lo-LA"/>
              </w:rPr>
            </w:pPr>
            <w:r w:rsidRPr="0034397F">
              <w:rPr>
                <w:b/>
                <w:bCs/>
                <w:i/>
                <w:iCs/>
                <w:color w:val="auto"/>
                <w:szCs w:val="24"/>
                <w:lang w:eastAsia="ko-KR" w:bidi="lo-LA"/>
              </w:rPr>
              <w:t>Nơi nhận:</w:t>
            </w:r>
            <w:r w:rsidRPr="0034397F">
              <w:rPr>
                <w:i/>
                <w:iCs/>
                <w:color w:val="auto"/>
                <w:szCs w:val="24"/>
                <w:lang w:eastAsia="ko-KR" w:bidi="lo-LA"/>
              </w:rPr>
              <w:br/>
            </w:r>
            <w:r w:rsidRPr="00E827E1">
              <w:rPr>
                <w:color w:val="auto"/>
                <w:sz w:val="22"/>
                <w:szCs w:val="22"/>
                <w:lang w:eastAsia="ko-KR" w:bidi="lo-LA"/>
              </w:rPr>
              <w:t>- CT, các PCT UBND tỉnh;</w:t>
            </w:r>
          </w:p>
          <w:p w14:paraId="3D23A0FA" w14:textId="6609C302" w:rsidR="0034397F" w:rsidRPr="00E827E1" w:rsidRDefault="0034397F" w:rsidP="00E51CB9">
            <w:pPr>
              <w:spacing w:after="0"/>
              <w:ind w:left="-108" w:firstLine="0"/>
              <w:jc w:val="left"/>
              <w:rPr>
                <w:color w:val="auto"/>
                <w:sz w:val="22"/>
                <w:szCs w:val="22"/>
                <w:lang w:eastAsia="ko-KR" w:bidi="lo-LA"/>
              </w:rPr>
            </w:pPr>
            <w:r w:rsidRPr="00E827E1">
              <w:rPr>
                <w:color w:val="auto"/>
                <w:sz w:val="22"/>
                <w:szCs w:val="22"/>
                <w:lang w:eastAsia="ko-KR" w:bidi="lo-LA"/>
              </w:rPr>
              <w:t xml:space="preserve">- Sở </w:t>
            </w:r>
            <w:r w:rsidR="00626C2F" w:rsidRPr="00E827E1">
              <w:rPr>
                <w:color w:val="auto"/>
                <w:sz w:val="22"/>
                <w:szCs w:val="22"/>
                <w:lang w:eastAsia="ko-KR" w:bidi="lo-LA"/>
              </w:rPr>
              <w:t>Văn hóa, Thể thao và Du lịch</w:t>
            </w:r>
            <w:r w:rsidRPr="00E827E1">
              <w:rPr>
                <w:color w:val="auto"/>
                <w:sz w:val="22"/>
                <w:szCs w:val="22"/>
                <w:lang w:eastAsia="ko-KR" w:bidi="lo-LA"/>
              </w:rPr>
              <w:t>;</w:t>
            </w:r>
          </w:p>
          <w:p w14:paraId="366184FB" w14:textId="6632866C" w:rsidR="00626C2F" w:rsidRPr="00E827E1" w:rsidRDefault="00626C2F" w:rsidP="00E51CB9">
            <w:pPr>
              <w:spacing w:after="0"/>
              <w:ind w:left="-108" w:firstLine="0"/>
              <w:jc w:val="left"/>
              <w:rPr>
                <w:color w:val="auto"/>
                <w:sz w:val="22"/>
                <w:szCs w:val="22"/>
                <w:lang w:eastAsia="ko-KR" w:bidi="lo-LA"/>
              </w:rPr>
            </w:pPr>
            <w:r w:rsidRPr="00E827E1">
              <w:rPr>
                <w:color w:val="auto"/>
                <w:sz w:val="22"/>
                <w:szCs w:val="22"/>
                <w:lang w:eastAsia="ko-KR" w:bidi="lo-LA"/>
              </w:rPr>
              <w:t>- UBND phường Mỹ Tho;</w:t>
            </w:r>
          </w:p>
          <w:p w14:paraId="1AE36D37" w14:textId="3E9D339A" w:rsidR="0034397F" w:rsidRPr="00E827E1" w:rsidRDefault="0034397F" w:rsidP="00E51CB9">
            <w:pPr>
              <w:spacing w:after="0"/>
              <w:ind w:left="-108" w:firstLine="0"/>
              <w:jc w:val="left"/>
              <w:rPr>
                <w:color w:val="auto"/>
                <w:sz w:val="22"/>
                <w:szCs w:val="22"/>
                <w:lang w:eastAsia="ko-KR" w:bidi="lo-LA"/>
              </w:rPr>
            </w:pPr>
            <w:r w:rsidRPr="00E827E1">
              <w:rPr>
                <w:color w:val="auto"/>
                <w:sz w:val="22"/>
                <w:szCs w:val="22"/>
                <w:lang w:eastAsia="ko-KR" w:bidi="lo-LA"/>
              </w:rPr>
              <w:t>- C</w:t>
            </w:r>
            <w:r w:rsidR="00E827E1" w:rsidRPr="00E827E1">
              <w:rPr>
                <w:color w:val="auto"/>
                <w:sz w:val="22"/>
                <w:szCs w:val="22"/>
                <w:lang w:eastAsia="ko-KR" w:bidi="lo-LA"/>
              </w:rPr>
              <w:t xml:space="preserve">ty </w:t>
            </w:r>
            <w:r w:rsidRPr="00E827E1">
              <w:rPr>
                <w:color w:val="auto"/>
                <w:sz w:val="22"/>
                <w:szCs w:val="22"/>
                <w:lang w:eastAsia="ko-KR" w:bidi="lo-LA"/>
              </w:rPr>
              <w:t>TNHH V</w:t>
            </w:r>
            <w:r w:rsidR="00E827E1" w:rsidRPr="00E827E1">
              <w:rPr>
                <w:color w:val="auto"/>
                <w:sz w:val="22"/>
                <w:szCs w:val="22"/>
                <w:lang w:eastAsia="ko-KR" w:bidi="lo-LA"/>
              </w:rPr>
              <w:t>H</w:t>
            </w:r>
            <w:r w:rsidRPr="00E827E1">
              <w:rPr>
                <w:color w:val="auto"/>
                <w:sz w:val="22"/>
                <w:szCs w:val="22"/>
                <w:lang w:eastAsia="ko-KR" w:bidi="lo-LA"/>
              </w:rPr>
              <w:t xml:space="preserve"> và T</w:t>
            </w:r>
            <w:r w:rsidR="00E827E1" w:rsidRPr="00E827E1">
              <w:rPr>
                <w:color w:val="auto"/>
                <w:sz w:val="22"/>
                <w:szCs w:val="22"/>
                <w:lang w:eastAsia="ko-KR" w:bidi="lo-LA"/>
              </w:rPr>
              <w:t>T</w:t>
            </w:r>
            <w:r w:rsidRPr="00E827E1">
              <w:rPr>
                <w:color w:val="auto"/>
                <w:sz w:val="22"/>
                <w:szCs w:val="22"/>
                <w:lang w:eastAsia="ko-KR" w:bidi="lo-LA"/>
              </w:rPr>
              <w:t xml:space="preserve"> 1980BOOKS;</w:t>
            </w:r>
          </w:p>
          <w:p w14:paraId="1215EC83" w14:textId="36831A6D" w:rsidR="00626C2F" w:rsidRPr="00E827E1" w:rsidRDefault="0034397F" w:rsidP="00E51CB9">
            <w:pPr>
              <w:spacing w:after="0"/>
              <w:ind w:left="-108" w:firstLine="0"/>
              <w:jc w:val="left"/>
              <w:rPr>
                <w:color w:val="auto"/>
                <w:sz w:val="22"/>
                <w:szCs w:val="22"/>
                <w:lang w:eastAsia="ko-KR" w:bidi="lo-LA"/>
              </w:rPr>
            </w:pPr>
            <w:r w:rsidRPr="00E827E1">
              <w:rPr>
                <w:color w:val="auto"/>
                <w:sz w:val="22"/>
                <w:szCs w:val="22"/>
                <w:lang w:eastAsia="ko-KR" w:bidi="lo-LA"/>
              </w:rPr>
              <w:t>- VPUB</w:t>
            </w:r>
            <w:r w:rsidR="00DB347F">
              <w:rPr>
                <w:color w:val="auto"/>
                <w:sz w:val="22"/>
                <w:szCs w:val="22"/>
                <w:lang w:eastAsia="ko-KR" w:bidi="lo-LA"/>
              </w:rPr>
              <w:t>ND</w:t>
            </w:r>
            <w:bookmarkStart w:id="0" w:name="_GoBack"/>
            <w:bookmarkEnd w:id="0"/>
            <w:r w:rsidRPr="00E827E1">
              <w:rPr>
                <w:color w:val="auto"/>
                <w:sz w:val="22"/>
                <w:szCs w:val="22"/>
                <w:lang w:eastAsia="ko-KR" w:bidi="lo-LA"/>
              </w:rPr>
              <w:t xml:space="preserve">: CVP, các PCVP, </w:t>
            </w:r>
            <w:r w:rsidR="00626C2F" w:rsidRPr="00E827E1">
              <w:rPr>
                <w:color w:val="auto"/>
                <w:sz w:val="22"/>
                <w:szCs w:val="22"/>
                <w:lang w:eastAsia="ko-KR" w:bidi="lo-LA"/>
              </w:rPr>
              <w:t>P. KGVX;</w:t>
            </w:r>
          </w:p>
          <w:p w14:paraId="21E19B04" w14:textId="5389695D" w:rsidR="0034397F" w:rsidRPr="0034397F" w:rsidRDefault="00E51CB9" w:rsidP="00E51CB9">
            <w:pPr>
              <w:spacing w:after="0"/>
              <w:ind w:left="-108" w:firstLine="0"/>
              <w:jc w:val="left"/>
              <w:rPr>
                <w:color w:val="auto"/>
                <w:szCs w:val="24"/>
                <w:lang w:val="vi-VN" w:eastAsia="ko-KR" w:bidi="lo-LA"/>
              </w:rPr>
            </w:pPr>
            <w:r w:rsidRPr="00E51CB9">
              <w:rPr>
                <w:color w:val="auto"/>
                <w:spacing w:val="-4"/>
                <w:sz w:val="22"/>
                <w:szCs w:val="22"/>
                <w:lang w:eastAsia="ko-KR" w:bidi="lo-LA"/>
              </w:rPr>
              <w:t>-</w:t>
            </w:r>
            <w:r w:rsidR="00626C2F" w:rsidRPr="00E51CB9">
              <w:rPr>
                <w:color w:val="auto"/>
                <w:spacing w:val="-4"/>
                <w:sz w:val="22"/>
                <w:szCs w:val="22"/>
                <w:lang w:eastAsia="ko-KR" w:bidi="lo-LA"/>
              </w:rPr>
              <w:t xml:space="preserve"> Trung tâm Phục vụ hàn</w:t>
            </w:r>
            <w:r w:rsidRPr="00E51CB9">
              <w:rPr>
                <w:color w:val="auto"/>
                <w:spacing w:val="-4"/>
                <w:sz w:val="22"/>
                <w:szCs w:val="22"/>
                <w:lang w:eastAsia="ko-KR" w:bidi="lo-LA"/>
              </w:rPr>
              <w:t>h chính công tỉnh</w:t>
            </w:r>
            <w:proofErr w:type="gramStart"/>
            <w:r w:rsidRPr="00E51CB9">
              <w:rPr>
                <w:color w:val="auto"/>
                <w:spacing w:val="-4"/>
                <w:sz w:val="22"/>
                <w:szCs w:val="22"/>
                <w:lang w:eastAsia="ko-KR" w:bidi="lo-LA"/>
              </w:rPr>
              <w:t>;</w:t>
            </w:r>
            <w:proofErr w:type="gramEnd"/>
            <w:r w:rsidR="0034397F" w:rsidRPr="00E51CB9">
              <w:rPr>
                <w:color w:val="auto"/>
                <w:spacing w:val="-4"/>
                <w:sz w:val="22"/>
                <w:szCs w:val="22"/>
                <w:lang w:eastAsia="ko-KR" w:bidi="lo-LA"/>
              </w:rPr>
              <w:br/>
              <w:t>- Lưu: VT, KGVX</w:t>
            </w:r>
            <w:r w:rsidR="00E827E1">
              <w:rPr>
                <w:color w:val="auto"/>
                <w:spacing w:val="-4"/>
                <w:sz w:val="22"/>
                <w:szCs w:val="22"/>
                <w:lang w:eastAsia="ko-KR" w:bidi="lo-LA"/>
              </w:rPr>
              <w:t xml:space="preserve"> (Thuyên)</w:t>
            </w:r>
            <w:r w:rsidR="0034397F" w:rsidRPr="00E51CB9">
              <w:rPr>
                <w:color w:val="auto"/>
                <w:spacing w:val="-4"/>
                <w:sz w:val="22"/>
                <w:szCs w:val="22"/>
                <w:lang w:eastAsia="ko-KR" w:bidi="lo-LA"/>
              </w:rPr>
              <w:t>.</w:t>
            </w:r>
          </w:p>
        </w:tc>
        <w:tc>
          <w:tcPr>
            <w:tcW w:w="1940" w:type="pct"/>
            <w:shd w:val="clear" w:color="auto" w:fill="FFFFFF"/>
            <w:tcMar>
              <w:top w:w="0" w:type="dxa"/>
              <w:left w:w="108" w:type="dxa"/>
              <w:bottom w:w="0" w:type="dxa"/>
              <w:right w:w="108" w:type="dxa"/>
            </w:tcMar>
            <w:hideMark/>
          </w:tcPr>
          <w:p w14:paraId="6704BF98" w14:textId="77777777" w:rsidR="0034397F" w:rsidRPr="0034397F" w:rsidRDefault="0034397F" w:rsidP="0034397F">
            <w:pPr>
              <w:spacing w:after="0"/>
              <w:ind w:firstLine="0"/>
              <w:jc w:val="center"/>
              <w:rPr>
                <w:b/>
                <w:bCs/>
                <w:color w:val="auto"/>
                <w:sz w:val="26"/>
                <w:szCs w:val="26"/>
                <w:lang w:eastAsia="ko-KR" w:bidi="lo-LA"/>
              </w:rPr>
            </w:pPr>
            <w:r w:rsidRPr="0034397F">
              <w:rPr>
                <w:b/>
                <w:bCs/>
                <w:color w:val="auto"/>
                <w:sz w:val="26"/>
                <w:szCs w:val="26"/>
                <w:lang w:eastAsia="ko-KR" w:bidi="lo-LA"/>
              </w:rPr>
              <w:t>KT. CHỦ TỊCH</w:t>
            </w:r>
          </w:p>
          <w:p w14:paraId="3C370D93" w14:textId="77777777" w:rsidR="0034397F" w:rsidRPr="0034397F" w:rsidRDefault="0034397F" w:rsidP="0034397F">
            <w:pPr>
              <w:spacing w:after="0"/>
              <w:ind w:firstLine="0"/>
              <w:jc w:val="center"/>
              <w:rPr>
                <w:b/>
                <w:bCs/>
                <w:color w:val="auto"/>
                <w:sz w:val="26"/>
                <w:szCs w:val="26"/>
                <w:lang w:eastAsia="ko-KR" w:bidi="lo-LA"/>
              </w:rPr>
            </w:pPr>
            <w:r w:rsidRPr="0034397F">
              <w:rPr>
                <w:b/>
                <w:bCs/>
                <w:color w:val="auto"/>
                <w:sz w:val="26"/>
                <w:szCs w:val="26"/>
                <w:lang w:eastAsia="ko-KR" w:bidi="lo-LA"/>
              </w:rPr>
              <w:t>PHÓ CHỦ TỊCH</w:t>
            </w:r>
          </w:p>
          <w:p w14:paraId="271094B3" w14:textId="77777777" w:rsidR="0034397F" w:rsidRPr="00E827E1" w:rsidRDefault="0034397F" w:rsidP="0034397F">
            <w:pPr>
              <w:spacing w:after="0"/>
              <w:ind w:firstLine="0"/>
              <w:jc w:val="center"/>
              <w:rPr>
                <w:b/>
                <w:bCs/>
                <w:color w:val="auto"/>
                <w:sz w:val="20"/>
                <w:lang w:eastAsia="ko-KR" w:bidi="lo-LA"/>
              </w:rPr>
            </w:pPr>
          </w:p>
          <w:p w14:paraId="422557C4" w14:textId="77777777" w:rsidR="0034397F" w:rsidRPr="00E827E1" w:rsidRDefault="0034397F" w:rsidP="0034397F">
            <w:pPr>
              <w:spacing w:after="0"/>
              <w:ind w:firstLine="0"/>
              <w:jc w:val="center"/>
              <w:rPr>
                <w:b/>
                <w:bCs/>
                <w:color w:val="auto"/>
                <w:sz w:val="20"/>
                <w:lang w:eastAsia="ko-KR" w:bidi="lo-LA"/>
              </w:rPr>
            </w:pPr>
          </w:p>
          <w:p w14:paraId="2DA4D1A5" w14:textId="77777777" w:rsidR="0034397F" w:rsidRPr="00E827E1" w:rsidRDefault="0034397F" w:rsidP="0034397F">
            <w:pPr>
              <w:spacing w:after="0"/>
              <w:ind w:firstLine="0"/>
              <w:jc w:val="center"/>
              <w:rPr>
                <w:b/>
                <w:bCs/>
                <w:color w:val="auto"/>
                <w:sz w:val="20"/>
                <w:lang w:eastAsia="ko-KR" w:bidi="lo-LA"/>
              </w:rPr>
            </w:pPr>
          </w:p>
          <w:p w14:paraId="18DB85FE" w14:textId="77777777" w:rsidR="00E51CB9" w:rsidRPr="00E827E1" w:rsidRDefault="00E51CB9" w:rsidP="0034397F">
            <w:pPr>
              <w:spacing w:after="0"/>
              <w:ind w:firstLine="0"/>
              <w:jc w:val="center"/>
              <w:rPr>
                <w:b/>
                <w:bCs/>
                <w:color w:val="auto"/>
                <w:sz w:val="20"/>
                <w:lang w:eastAsia="ko-KR" w:bidi="lo-LA"/>
              </w:rPr>
            </w:pPr>
          </w:p>
          <w:p w14:paraId="5A4BEB0D" w14:textId="77777777" w:rsidR="00E51CB9" w:rsidRPr="00E827E1" w:rsidRDefault="00E51CB9" w:rsidP="0034397F">
            <w:pPr>
              <w:spacing w:after="0"/>
              <w:ind w:firstLine="0"/>
              <w:jc w:val="center"/>
              <w:rPr>
                <w:b/>
                <w:bCs/>
                <w:color w:val="auto"/>
                <w:sz w:val="20"/>
                <w:lang w:eastAsia="ko-KR" w:bidi="lo-LA"/>
              </w:rPr>
            </w:pPr>
          </w:p>
          <w:p w14:paraId="270B7FCF" w14:textId="77777777" w:rsidR="0034397F" w:rsidRPr="00E827E1" w:rsidRDefault="0034397F" w:rsidP="0034397F">
            <w:pPr>
              <w:spacing w:after="0"/>
              <w:ind w:firstLine="0"/>
              <w:jc w:val="center"/>
              <w:rPr>
                <w:b/>
                <w:bCs/>
                <w:color w:val="auto"/>
                <w:sz w:val="20"/>
                <w:lang w:eastAsia="ko-KR" w:bidi="lo-LA"/>
              </w:rPr>
            </w:pPr>
          </w:p>
          <w:p w14:paraId="7F32EC01" w14:textId="77777777" w:rsidR="0034397F" w:rsidRPr="0034397F" w:rsidRDefault="0034397F" w:rsidP="0034397F">
            <w:pPr>
              <w:spacing w:after="0"/>
              <w:ind w:firstLine="0"/>
              <w:jc w:val="center"/>
              <w:rPr>
                <w:b/>
                <w:bCs/>
                <w:color w:val="auto"/>
                <w:sz w:val="26"/>
                <w:szCs w:val="26"/>
                <w:lang w:eastAsia="ko-KR" w:bidi="lo-LA"/>
              </w:rPr>
            </w:pPr>
            <w:r w:rsidRPr="0034397F">
              <w:rPr>
                <w:b/>
                <w:bCs/>
                <w:color w:val="auto"/>
                <w:sz w:val="28"/>
                <w:szCs w:val="28"/>
                <w:lang w:eastAsia="ko-KR" w:bidi="lo-LA"/>
              </w:rPr>
              <w:t>Huỳnh Minh Tuấn</w:t>
            </w:r>
          </w:p>
        </w:tc>
      </w:tr>
    </w:tbl>
    <w:p w14:paraId="6FFAECDE" w14:textId="77777777" w:rsidR="005F2DC6" w:rsidRDefault="005F2DC6" w:rsidP="0031415F">
      <w:pPr>
        <w:spacing w:after="0"/>
        <w:ind w:firstLine="0"/>
        <w:rPr>
          <w:i/>
          <w:color w:val="auto"/>
          <w:sz w:val="22"/>
          <w:szCs w:val="22"/>
        </w:rPr>
      </w:pPr>
    </w:p>
    <w:sectPr w:rsidR="005F2DC6" w:rsidSect="00155806">
      <w:headerReference w:type="default" r:id="rId7"/>
      <w:pgSz w:w="11907" w:h="16840" w:code="9"/>
      <w:pgMar w:top="1134" w:right="1134" w:bottom="0" w:left="1701" w:header="720" w:footer="5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C7411" w14:textId="77777777" w:rsidR="0004057B" w:rsidRDefault="0004057B" w:rsidP="00BD30DE">
      <w:pPr>
        <w:spacing w:after="0"/>
      </w:pPr>
      <w:r>
        <w:separator/>
      </w:r>
    </w:p>
  </w:endnote>
  <w:endnote w:type="continuationSeparator" w:id="0">
    <w:p w14:paraId="57C0AF4B" w14:textId="77777777" w:rsidR="0004057B" w:rsidRDefault="0004057B" w:rsidP="00BD30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abia">
    <w:altName w:val="Malgun Gothic Semilight"/>
    <w:charset w:val="00"/>
    <w:family w:val="auto"/>
    <w:pitch w:val="variable"/>
    <w:sig w:usb0="00000001"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122BE" w14:textId="77777777" w:rsidR="0004057B" w:rsidRDefault="0004057B" w:rsidP="00BD30DE">
      <w:pPr>
        <w:spacing w:after="0"/>
      </w:pPr>
      <w:r>
        <w:separator/>
      </w:r>
    </w:p>
  </w:footnote>
  <w:footnote w:type="continuationSeparator" w:id="0">
    <w:p w14:paraId="0099A2F7" w14:textId="77777777" w:rsidR="0004057B" w:rsidRDefault="0004057B" w:rsidP="00BD30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B613B" w14:textId="77777777" w:rsidR="00BD30DE" w:rsidRPr="009B63C1" w:rsidRDefault="00374103" w:rsidP="0050039D">
    <w:pPr>
      <w:spacing w:after="0"/>
      <w:ind w:firstLine="0"/>
      <w:jc w:val="center"/>
      <w:rPr>
        <w:i/>
        <w:color w:val="000000"/>
        <w:sz w:val="28"/>
        <w:szCs w:val="28"/>
      </w:rPr>
    </w:pPr>
    <w:r w:rsidRPr="009B63C1">
      <w:rPr>
        <w:b/>
        <w:color w:val="00000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C670B"/>
    <w:multiLevelType w:val="hybridMultilevel"/>
    <w:tmpl w:val="77F451C0"/>
    <w:lvl w:ilvl="0" w:tplc="909A0142">
      <w:start w:val="1"/>
      <w:numFmt w:val="decimal"/>
      <w:lvlText w:val="(%1)"/>
      <w:lvlJc w:val="left"/>
      <w:pPr>
        <w:ind w:left="720" w:hanging="360"/>
      </w:pPr>
      <w:rPr>
        <w:rFonts w:hint="default"/>
        <w:b w:val="0"/>
        <w:i/>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3E034D"/>
    <w:multiLevelType w:val="hybridMultilevel"/>
    <w:tmpl w:val="2ABE1C30"/>
    <w:lvl w:ilvl="0" w:tplc="18B06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16"/>
    <w:rsid w:val="0001505C"/>
    <w:rsid w:val="0001553F"/>
    <w:rsid w:val="00021037"/>
    <w:rsid w:val="0004057B"/>
    <w:rsid w:val="000428AE"/>
    <w:rsid w:val="00046BB3"/>
    <w:rsid w:val="00050200"/>
    <w:rsid w:val="00053AEB"/>
    <w:rsid w:val="000543D9"/>
    <w:rsid w:val="00055602"/>
    <w:rsid w:val="00055ECA"/>
    <w:rsid w:val="00062633"/>
    <w:rsid w:val="00064583"/>
    <w:rsid w:val="0006591D"/>
    <w:rsid w:val="00074F70"/>
    <w:rsid w:val="00075049"/>
    <w:rsid w:val="00077713"/>
    <w:rsid w:val="00083BAD"/>
    <w:rsid w:val="00086150"/>
    <w:rsid w:val="000936DA"/>
    <w:rsid w:val="000961D6"/>
    <w:rsid w:val="00096E00"/>
    <w:rsid w:val="000A6C92"/>
    <w:rsid w:val="000B2981"/>
    <w:rsid w:val="000C7E9F"/>
    <w:rsid w:val="000D5061"/>
    <w:rsid w:val="000D6F68"/>
    <w:rsid w:val="000F0D0F"/>
    <w:rsid w:val="000F6B1B"/>
    <w:rsid w:val="000F7ED0"/>
    <w:rsid w:val="00113260"/>
    <w:rsid w:val="00115835"/>
    <w:rsid w:val="00132C4F"/>
    <w:rsid w:val="00147D74"/>
    <w:rsid w:val="00152E3E"/>
    <w:rsid w:val="00155466"/>
    <w:rsid w:val="00155806"/>
    <w:rsid w:val="0016709F"/>
    <w:rsid w:val="00181497"/>
    <w:rsid w:val="001828A7"/>
    <w:rsid w:val="001B71A3"/>
    <w:rsid w:val="001C01B6"/>
    <w:rsid w:val="001C148D"/>
    <w:rsid w:val="001D6CFA"/>
    <w:rsid w:val="001D7533"/>
    <w:rsid w:val="001E52BF"/>
    <w:rsid w:val="002359A8"/>
    <w:rsid w:val="00236AB5"/>
    <w:rsid w:val="0024453D"/>
    <w:rsid w:val="0026036C"/>
    <w:rsid w:val="00266381"/>
    <w:rsid w:val="0027171C"/>
    <w:rsid w:val="00272E71"/>
    <w:rsid w:val="00283CE1"/>
    <w:rsid w:val="00291D49"/>
    <w:rsid w:val="00294C20"/>
    <w:rsid w:val="0029669E"/>
    <w:rsid w:val="00297E14"/>
    <w:rsid w:val="002D7BC3"/>
    <w:rsid w:val="002E29A6"/>
    <w:rsid w:val="002E4BC4"/>
    <w:rsid w:val="002E53B5"/>
    <w:rsid w:val="002F47AE"/>
    <w:rsid w:val="0031415F"/>
    <w:rsid w:val="0032140D"/>
    <w:rsid w:val="003229C9"/>
    <w:rsid w:val="003268D8"/>
    <w:rsid w:val="003360B2"/>
    <w:rsid w:val="0034127A"/>
    <w:rsid w:val="0034397F"/>
    <w:rsid w:val="00345141"/>
    <w:rsid w:val="00350EEB"/>
    <w:rsid w:val="0035216C"/>
    <w:rsid w:val="003556A5"/>
    <w:rsid w:val="003566DD"/>
    <w:rsid w:val="00363CF0"/>
    <w:rsid w:val="00366271"/>
    <w:rsid w:val="00374103"/>
    <w:rsid w:val="0037591B"/>
    <w:rsid w:val="00395545"/>
    <w:rsid w:val="003958BB"/>
    <w:rsid w:val="003965CD"/>
    <w:rsid w:val="0039717E"/>
    <w:rsid w:val="003A03E2"/>
    <w:rsid w:val="003B44B3"/>
    <w:rsid w:val="003D27BF"/>
    <w:rsid w:val="003D73E6"/>
    <w:rsid w:val="003D7F0B"/>
    <w:rsid w:val="003E2641"/>
    <w:rsid w:val="003F0739"/>
    <w:rsid w:val="00424FE9"/>
    <w:rsid w:val="00432BF0"/>
    <w:rsid w:val="00440479"/>
    <w:rsid w:val="0044258E"/>
    <w:rsid w:val="004444E2"/>
    <w:rsid w:val="004446F7"/>
    <w:rsid w:val="004461C7"/>
    <w:rsid w:val="00453E3E"/>
    <w:rsid w:val="00454B8E"/>
    <w:rsid w:val="00461CA8"/>
    <w:rsid w:val="00486869"/>
    <w:rsid w:val="0049739D"/>
    <w:rsid w:val="004A34BD"/>
    <w:rsid w:val="004A5AF5"/>
    <w:rsid w:val="004B1709"/>
    <w:rsid w:val="004B1D92"/>
    <w:rsid w:val="004C2A50"/>
    <w:rsid w:val="004C3F06"/>
    <w:rsid w:val="004E3B8A"/>
    <w:rsid w:val="0050039D"/>
    <w:rsid w:val="005068CB"/>
    <w:rsid w:val="0051184F"/>
    <w:rsid w:val="00550313"/>
    <w:rsid w:val="00575E3D"/>
    <w:rsid w:val="00577A06"/>
    <w:rsid w:val="00581342"/>
    <w:rsid w:val="00583193"/>
    <w:rsid w:val="005953A9"/>
    <w:rsid w:val="005961C8"/>
    <w:rsid w:val="005965ED"/>
    <w:rsid w:val="005A14A2"/>
    <w:rsid w:val="005A7B38"/>
    <w:rsid w:val="005A7E66"/>
    <w:rsid w:val="005C167F"/>
    <w:rsid w:val="005C217D"/>
    <w:rsid w:val="005D22A0"/>
    <w:rsid w:val="005D2612"/>
    <w:rsid w:val="005D6B88"/>
    <w:rsid w:val="005F045A"/>
    <w:rsid w:val="005F2DC6"/>
    <w:rsid w:val="0060167B"/>
    <w:rsid w:val="00602D17"/>
    <w:rsid w:val="00611728"/>
    <w:rsid w:val="00611B57"/>
    <w:rsid w:val="00613F46"/>
    <w:rsid w:val="00615F84"/>
    <w:rsid w:val="006236A2"/>
    <w:rsid w:val="00626C2F"/>
    <w:rsid w:val="00631EC5"/>
    <w:rsid w:val="00643E31"/>
    <w:rsid w:val="00644F18"/>
    <w:rsid w:val="006650EF"/>
    <w:rsid w:val="00671037"/>
    <w:rsid w:val="00672898"/>
    <w:rsid w:val="00686530"/>
    <w:rsid w:val="00687865"/>
    <w:rsid w:val="00697E80"/>
    <w:rsid w:val="006A3794"/>
    <w:rsid w:val="006B1428"/>
    <w:rsid w:val="006B38DB"/>
    <w:rsid w:val="006B5631"/>
    <w:rsid w:val="006C1600"/>
    <w:rsid w:val="006C36AF"/>
    <w:rsid w:val="006C6BB2"/>
    <w:rsid w:val="006C7BAF"/>
    <w:rsid w:val="006E415A"/>
    <w:rsid w:val="007001F2"/>
    <w:rsid w:val="00702435"/>
    <w:rsid w:val="00707D94"/>
    <w:rsid w:val="00713225"/>
    <w:rsid w:val="00714614"/>
    <w:rsid w:val="00720339"/>
    <w:rsid w:val="00721B3D"/>
    <w:rsid w:val="00722D01"/>
    <w:rsid w:val="00741968"/>
    <w:rsid w:val="00755988"/>
    <w:rsid w:val="0075701E"/>
    <w:rsid w:val="0076175C"/>
    <w:rsid w:val="007756D2"/>
    <w:rsid w:val="007943F5"/>
    <w:rsid w:val="007A636F"/>
    <w:rsid w:val="007C5FC1"/>
    <w:rsid w:val="007E49C8"/>
    <w:rsid w:val="007E5394"/>
    <w:rsid w:val="007E6753"/>
    <w:rsid w:val="007E68B0"/>
    <w:rsid w:val="007F0B5B"/>
    <w:rsid w:val="007F4C27"/>
    <w:rsid w:val="008317C0"/>
    <w:rsid w:val="00843C4B"/>
    <w:rsid w:val="00867629"/>
    <w:rsid w:val="0089263A"/>
    <w:rsid w:val="00897C2E"/>
    <w:rsid w:val="008F27D1"/>
    <w:rsid w:val="009011DE"/>
    <w:rsid w:val="0092320F"/>
    <w:rsid w:val="00933A2A"/>
    <w:rsid w:val="0093620A"/>
    <w:rsid w:val="00937052"/>
    <w:rsid w:val="00942217"/>
    <w:rsid w:val="009925FB"/>
    <w:rsid w:val="009B63C1"/>
    <w:rsid w:val="009C193B"/>
    <w:rsid w:val="009C1AD6"/>
    <w:rsid w:val="009C3A00"/>
    <w:rsid w:val="009C3F26"/>
    <w:rsid w:val="009E415F"/>
    <w:rsid w:val="009E78AD"/>
    <w:rsid w:val="009E7A0F"/>
    <w:rsid w:val="009F3468"/>
    <w:rsid w:val="00A01C61"/>
    <w:rsid w:val="00A06174"/>
    <w:rsid w:val="00A17782"/>
    <w:rsid w:val="00A337F0"/>
    <w:rsid w:val="00A34C5D"/>
    <w:rsid w:val="00A34D43"/>
    <w:rsid w:val="00A50BB2"/>
    <w:rsid w:val="00A52B8F"/>
    <w:rsid w:val="00A53BDB"/>
    <w:rsid w:val="00A56496"/>
    <w:rsid w:val="00A657B1"/>
    <w:rsid w:val="00AA4B93"/>
    <w:rsid w:val="00AC4CE1"/>
    <w:rsid w:val="00AD384A"/>
    <w:rsid w:val="00AE2752"/>
    <w:rsid w:val="00AE2E83"/>
    <w:rsid w:val="00B11ADA"/>
    <w:rsid w:val="00B232C8"/>
    <w:rsid w:val="00B35901"/>
    <w:rsid w:val="00B45BB2"/>
    <w:rsid w:val="00B530B4"/>
    <w:rsid w:val="00B55EA4"/>
    <w:rsid w:val="00B65D08"/>
    <w:rsid w:val="00B732D3"/>
    <w:rsid w:val="00B750A5"/>
    <w:rsid w:val="00B767E8"/>
    <w:rsid w:val="00B82A0E"/>
    <w:rsid w:val="00B94036"/>
    <w:rsid w:val="00B95D9F"/>
    <w:rsid w:val="00BA2EE9"/>
    <w:rsid w:val="00BA3539"/>
    <w:rsid w:val="00BB2D38"/>
    <w:rsid w:val="00BC0F99"/>
    <w:rsid w:val="00BD30DE"/>
    <w:rsid w:val="00BD3BB8"/>
    <w:rsid w:val="00BD7002"/>
    <w:rsid w:val="00C13397"/>
    <w:rsid w:val="00C30547"/>
    <w:rsid w:val="00C31CD5"/>
    <w:rsid w:val="00C32E21"/>
    <w:rsid w:val="00C357C1"/>
    <w:rsid w:val="00C45F16"/>
    <w:rsid w:val="00C5421A"/>
    <w:rsid w:val="00C90A97"/>
    <w:rsid w:val="00C94711"/>
    <w:rsid w:val="00C9595D"/>
    <w:rsid w:val="00CB4218"/>
    <w:rsid w:val="00CB7A63"/>
    <w:rsid w:val="00CC4390"/>
    <w:rsid w:val="00CC4AB6"/>
    <w:rsid w:val="00CE15F4"/>
    <w:rsid w:val="00CE2170"/>
    <w:rsid w:val="00CE6EAC"/>
    <w:rsid w:val="00D13221"/>
    <w:rsid w:val="00D13A82"/>
    <w:rsid w:val="00D247C9"/>
    <w:rsid w:val="00D4031A"/>
    <w:rsid w:val="00D576D8"/>
    <w:rsid w:val="00D7534F"/>
    <w:rsid w:val="00DA0B87"/>
    <w:rsid w:val="00DB15C4"/>
    <w:rsid w:val="00DB31A2"/>
    <w:rsid w:val="00DB347F"/>
    <w:rsid w:val="00DB6044"/>
    <w:rsid w:val="00DD252F"/>
    <w:rsid w:val="00DD59BD"/>
    <w:rsid w:val="00DD7CB4"/>
    <w:rsid w:val="00DE234A"/>
    <w:rsid w:val="00DE45DE"/>
    <w:rsid w:val="00DF4099"/>
    <w:rsid w:val="00E01038"/>
    <w:rsid w:val="00E01741"/>
    <w:rsid w:val="00E04315"/>
    <w:rsid w:val="00E259C2"/>
    <w:rsid w:val="00E3129F"/>
    <w:rsid w:val="00E509ED"/>
    <w:rsid w:val="00E51CB9"/>
    <w:rsid w:val="00E646F9"/>
    <w:rsid w:val="00E827E1"/>
    <w:rsid w:val="00E91704"/>
    <w:rsid w:val="00E920D8"/>
    <w:rsid w:val="00EA034B"/>
    <w:rsid w:val="00EA0CA0"/>
    <w:rsid w:val="00EA3379"/>
    <w:rsid w:val="00EB30A6"/>
    <w:rsid w:val="00EC0B8B"/>
    <w:rsid w:val="00EC26E9"/>
    <w:rsid w:val="00ED442F"/>
    <w:rsid w:val="00ED5532"/>
    <w:rsid w:val="00F03824"/>
    <w:rsid w:val="00F03AC8"/>
    <w:rsid w:val="00F254BE"/>
    <w:rsid w:val="00F2792B"/>
    <w:rsid w:val="00F306EE"/>
    <w:rsid w:val="00F57A86"/>
    <w:rsid w:val="00F6192A"/>
    <w:rsid w:val="00F62979"/>
    <w:rsid w:val="00F75D62"/>
    <w:rsid w:val="00FC2BAE"/>
    <w:rsid w:val="00FC4BD0"/>
    <w:rsid w:val="00FD769E"/>
    <w:rsid w:val="00FE377B"/>
    <w:rsid w:val="00FE5617"/>
    <w:rsid w:val="00FF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5DE00"/>
  <w15:chartTrackingRefBased/>
  <w15:docId w15:val="{AE45A4A8-2359-4060-8ACE-1420C4D3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16"/>
    <w:pPr>
      <w:spacing w:after="120"/>
      <w:ind w:firstLine="567"/>
      <w:jc w:val="both"/>
    </w:pPr>
    <w:rPr>
      <w:color w:val="0000FF"/>
      <w:sz w:val="24"/>
    </w:rPr>
  </w:style>
  <w:style w:type="paragraph" w:styleId="Heading2">
    <w:name w:val="heading 2"/>
    <w:basedOn w:val="Normal"/>
    <w:next w:val="Normal"/>
    <w:qFormat/>
    <w:rsid w:val="00CB7A63"/>
    <w:pPr>
      <w:keepNext/>
      <w:spacing w:before="120" w:after="0"/>
      <w:ind w:firstLine="0"/>
      <w:jc w:val="center"/>
      <w:outlineLvl w:val="1"/>
    </w:pPr>
    <w:rPr>
      <w:rFonts w:ascii=".VnTimeH" w:hAnsi=".VnTimeH"/>
      <w:b/>
      <w:color w:val="auto"/>
      <w:sz w:val="28"/>
    </w:rPr>
  </w:style>
  <w:style w:type="paragraph" w:styleId="Heading3">
    <w:name w:val="heading 3"/>
    <w:basedOn w:val="Normal"/>
    <w:next w:val="Normal"/>
    <w:link w:val="Heading3Char"/>
    <w:semiHidden/>
    <w:unhideWhenUsed/>
    <w:qFormat/>
    <w:rsid w:val="0039554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rsid w:val="00C45F16"/>
    <w:pPr>
      <w:ind w:firstLine="0"/>
      <w:jc w:val="center"/>
    </w:pPr>
    <w:rPr>
      <w:b/>
    </w:rPr>
  </w:style>
  <w:style w:type="paragraph" w:customStyle="1" w:styleId="giua0">
    <w:name w:val="giua"/>
    <w:basedOn w:val="Normal"/>
    <w:rsid w:val="00C45F16"/>
    <w:pPr>
      <w:spacing w:before="240"/>
      <w:ind w:firstLine="0"/>
      <w:jc w:val="center"/>
    </w:pPr>
    <w:rPr>
      <w:sz w:val="20"/>
    </w:rPr>
  </w:style>
  <w:style w:type="paragraph" w:customStyle="1" w:styleId="dieu">
    <w:name w:val="dieu"/>
    <w:basedOn w:val="Giua"/>
    <w:rsid w:val="00C45F16"/>
    <w:pPr>
      <w:ind w:firstLine="720"/>
      <w:jc w:val="left"/>
    </w:pPr>
    <w:rPr>
      <w:sz w:val="26"/>
    </w:rPr>
  </w:style>
  <w:style w:type="table" w:styleId="TableGrid">
    <w:name w:val="Table Grid"/>
    <w:basedOn w:val="TableNormal"/>
    <w:uiPriority w:val="39"/>
    <w:rsid w:val="00831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395545"/>
    <w:rPr>
      <w:rFonts w:ascii="Cambria" w:eastAsia="Times New Roman" w:hAnsi="Cambria" w:cs="Times New Roman"/>
      <w:b/>
      <w:bCs/>
      <w:color w:val="0000FF"/>
      <w:sz w:val="26"/>
      <w:szCs w:val="26"/>
    </w:rPr>
  </w:style>
  <w:style w:type="paragraph" w:styleId="Footer">
    <w:name w:val="footer"/>
    <w:basedOn w:val="Normal"/>
    <w:link w:val="FooterChar"/>
    <w:rsid w:val="00395545"/>
    <w:pPr>
      <w:tabs>
        <w:tab w:val="center" w:pos="4320"/>
        <w:tab w:val="right" w:pos="8640"/>
      </w:tabs>
      <w:spacing w:after="0"/>
      <w:ind w:firstLine="0"/>
      <w:jc w:val="left"/>
    </w:pPr>
    <w:rPr>
      <w:rFonts w:ascii=".VnTime" w:hAnsi=".VnTime"/>
      <w:color w:val="auto"/>
      <w:spacing w:val="6"/>
      <w:sz w:val="28"/>
    </w:rPr>
  </w:style>
  <w:style w:type="character" w:customStyle="1" w:styleId="FooterChar">
    <w:name w:val="Footer Char"/>
    <w:link w:val="Footer"/>
    <w:rsid w:val="00395545"/>
    <w:rPr>
      <w:rFonts w:ascii=".VnTime" w:hAnsi=".VnTime"/>
      <w:spacing w:val="6"/>
      <w:sz w:val="28"/>
    </w:rPr>
  </w:style>
  <w:style w:type="paragraph" w:styleId="Header">
    <w:name w:val="header"/>
    <w:basedOn w:val="Normal"/>
    <w:link w:val="HeaderChar"/>
    <w:rsid w:val="00BD30DE"/>
    <w:pPr>
      <w:tabs>
        <w:tab w:val="center" w:pos="4680"/>
        <w:tab w:val="right" w:pos="9360"/>
      </w:tabs>
    </w:pPr>
  </w:style>
  <w:style w:type="character" w:customStyle="1" w:styleId="HeaderChar">
    <w:name w:val="Header Char"/>
    <w:link w:val="Header"/>
    <w:rsid w:val="00BD30DE"/>
    <w:rPr>
      <w:color w:val="0000FF"/>
      <w:sz w:val="24"/>
    </w:rPr>
  </w:style>
  <w:style w:type="paragraph" w:styleId="BalloonText">
    <w:name w:val="Balloon Text"/>
    <w:basedOn w:val="Normal"/>
    <w:link w:val="BalloonTextChar"/>
    <w:rsid w:val="00424FE9"/>
    <w:pPr>
      <w:spacing w:after="0"/>
    </w:pPr>
    <w:rPr>
      <w:rFonts w:ascii="Tahoma" w:hAnsi="Tahoma" w:cs="Tahoma"/>
      <w:sz w:val="16"/>
      <w:szCs w:val="16"/>
    </w:rPr>
  </w:style>
  <w:style w:type="character" w:customStyle="1" w:styleId="BalloonTextChar">
    <w:name w:val="Balloon Text Char"/>
    <w:link w:val="BalloonText"/>
    <w:rsid w:val="00424FE9"/>
    <w:rPr>
      <w:rFonts w:ascii="Tahoma" w:hAnsi="Tahoma" w:cs="Tahoma"/>
      <w:color w:val="0000FF"/>
      <w:sz w:val="16"/>
      <w:szCs w:val="16"/>
    </w:rPr>
  </w:style>
  <w:style w:type="paragraph" w:styleId="BodyTextIndent">
    <w:name w:val="Body Text Indent"/>
    <w:basedOn w:val="Normal"/>
    <w:link w:val="BodyTextIndentChar"/>
    <w:unhideWhenUsed/>
    <w:rsid w:val="00DB15C4"/>
    <w:pPr>
      <w:ind w:left="360"/>
    </w:pPr>
    <w:rPr>
      <w:lang w:val="x-none" w:eastAsia="x-none"/>
    </w:rPr>
  </w:style>
  <w:style w:type="character" w:customStyle="1" w:styleId="BodyTextIndentChar">
    <w:name w:val="Body Text Indent Char"/>
    <w:link w:val="BodyTextIndent"/>
    <w:rsid w:val="00DB15C4"/>
    <w:rPr>
      <w:color w:val="0000FF"/>
      <w:sz w:val="24"/>
      <w:lang w:val="x-none" w:eastAsia="x-none"/>
    </w:rPr>
  </w:style>
  <w:style w:type="paragraph" w:styleId="BodyText">
    <w:name w:val="Body Text"/>
    <w:basedOn w:val="Normal"/>
    <w:link w:val="BodyTextChar"/>
    <w:rsid w:val="001D7533"/>
  </w:style>
  <w:style w:type="character" w:customStyle="1" w:styleId="BodyTextChar">
    <w:name w:val="Body Text Char"/>
    <w:link w:val="BodyText"/>
    <w:rsid w:val="001D7533"/>
    <w:rPr>
      <w:color w:val="0000FF"/>
      <w:sz w:val="24"/>
    </w:rPr>
  </w:style>
  <w:style w:type="character" w:styleId="Hyperlink">
    <w:name w:val="Hyperlink"/>
    <w:uiPriority w:val="99"/>
    <w:unhideWhenUsed/>
    <w:rsid w:val="00A01C61"/>
    <w:rPr>
      <w:color w:val="0000FF"/>
      <w:u w:val="single"/>
    </w:rPr>
  </w:style>
  <w:style w:type="paragraph" w:styleId="NormalWeb">
    <w:name w:val="Normal (Web)"/>
    <w:basedOn w:val="Normal"/>
    <w:uiPriority w:val="99"/>
    <w:rsid w:val="005965ED"/>
    <w:pPr>
      <w:spacing w:before="100" w:beforeAutospacing="1" w:after="100" w:afterAutospacing="1"/>
      <w:ind w:firstLine="0"/>
      <w:jc w:val="left"/>
    </w:pPr>
    <w:rPr>
      <w:color w:val="auto"/>
      <w:szCs w:val="24"/>
    </w:rPr>
  </w:style>
  <w:style w:type="character" w:customStyle="1" w:styleId="fontstyle01">
    <w:name w:val="fontstyle01"/>
    <w:rsid w:val="000626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44955">
      <w:bodyDiv w:val="1"/>
      <w:marLeft w:val="0"/>
      <w:marRight w:val="0"/>
      <w:marTop w:val="0"/>
      <w:marBottom w:val="0"/>
      <w:divBdr>
        <w:top w:val="none" w:sz="0" w:space="0" w:color="auto"/>
        <w:left w:val="none" w:sz="0" w:space="0" w:color="auto"/>
        <w:bottom w:val="none" w:sz="0" w:space="0" w:color="auto"/>
        <w:right w:val="none" w:sz="0" w:space="0" w:color="auto"/>
      </w:divBdr>
    </w:div>
    <w:div w:id="20819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Mẫu số 14a</vt:lpstr>
    </vt:vector>
  </TitlesOfParts>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14a</dc:title>
  <dc:subject/>
  <dc:creator>Nguyen Xuan Thanh</dc:creator>
  <cp:keywords/>
  <dc:description/>
  <cp:lastModifiedBy>ismail - [2010]</cp:lastModifiedBy>
  <cp:revision>14</cp:revision>
  <cp:lastPrinted>2024-01-31T02:33:00Z</cp:lastPrinted>
  <dcterms:created xsi:type="dcterms:W3CDTF">2026-06-16T07:37:00Z</dcterms:created>
  <dcterms:modified xsi:type="dcterms:W3CDTF">2026-06-17T03:30:00Z</dcterms:modified>
</cp:coreProperties>
</file>